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62" w:rsidRPr="00194F57" w:rsidRDefault="00C11D62" w:rsidP="00C11D62">
      <w:pPr>
        <w:spacing w:line="600" w:lineRule="exact"/>
        <w:jc w:val="center"/>
        <w:rPr>
          <w:rFonts w:ascii="標楷體" w:eastAsia="標楷體" w:hAnsi="標楷體"/>
          <w:color w:val="000000" w:themeColor="text1"/>
          <w:sz w:val="28"/>
          <w:szCs w:val="24"/>
        </w:rPr>
      </w:pPr>
      <w:r w:rsidRPr="00194F57">
        <w:rPr>
          <w:rFonts w:ascii="標楷體" w:eastAsia="標楷體" w:hAnsi="標楷體" w:hint="eastAsia"/>
          <w:color w:val="000000" w:themeColor="text1"/>
          <w:sz w:val="28"/>
          <w:szCs w:val="24"/>
        </w:rPr>
        <w:t>國立臺灣科技大學學生校外實習成績考評表</w:t>
      </w:r>
    </w:p>
    <w:p w:rsidR="00C11D62" w:rsidRPr="00194F57" w:rsidRDefault="00C11D62" w:rsidP="00C11D62">
      <w:pPr>
        <w:ind w:rightChars="-319" w:right="-766"/>
        <w:jc w:val="right"/>
        <w:rPr>
          <w:rFonts w:ascii="標楷體" w:eastAsia="標楷體" w:hAnsi="標楷體"/>
          <w:color w:val="000000" w:themeColor="text1"/>
          <w:sz w:val="18"/>
          <w:szCs w:val="18"/>
        </w:rPr>
      </w:pP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102.11.0</w:t>
      </w:r>
      <w:r w:rsidR="00B106AD">
        <w:rPr>
          <w:rFonts w:ascii="標楷體" w:eastAsia="標楷體" w:hAnsi="標楷體" w:hint="eastAsia"/>
          <w:color w:val="000000" w:themeColor="text1"/>
          <w:sz w:val="18"/>
          <w:szCs w:val="18"/>
        </w:rPr>
        <w:t>8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第</w:t>
      </w:r>
      <w:r w:rsidR="00B106AD">
        <w:rPr>
          <w:rFonts w:ascii="標楷體" w:eastAsia="標楷體" w:hAnsi="標楷體" w:hint="eastAsia"/>
          <w:color w:val="000000" w:themeColor="text1"/>
          <w:sz w:val="18"/>
          <w:szCs w:val="18"/>
        </w:rPr>
        <w:t>516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次</w:t>
      </w:r>
      <w:r w:rsidR="00B106AD">
        <w:rPr>
          <w:rFonts w:ascii="標楷體" w:eastAsia="標楷體" w:hAnsi="標楷體" w:hint="eastAsia"/>
          <w:color w:val="000000" w:themeColor="text1"/>
          <w:sz w:val="18"/>
          <w:szCs w:val="18"/>
        </w:rPr>
        <w:t>行政會議</w:t>
      </w:r>
      <w:r w:rsidRPr="00194F57">
        <w:rPr>
          <w:rFonts w:ascii="標楷體" w:eastAsia="標楷體" w:hAnsi="標楷體" w:hint="eastAsia"/>
          <w:color w:val="000000" w:themeColor="text1"/>
          <w:sz w:val="18"/>
          <w:szCs w:val="18"/>
        </w:rPr>
        <w:t>通過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41"/>
        <w:gridCol w:w="1645"/>
        <w:gridCol w:w="1337"/>
        <w:gridCol w:w="803"/>
        <w:gridCol w:w="854"/>
        <w:gridCol w:w="1893"/>
      </w:tblGrid>
      <w:tr w:rsidR="00C11D62" w:rsidRPr="00194F57" w:rsidTr="001A23DA">
        <w:trPr>
          <w:cantSplit/>
          <w:trHeight w:hRule="exact" w:val="795"/>
          <w:jc w:val="center"/>
        </w:trPr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</w:t>
            </w:r>
          </w:p>
        </w:tc>
        <w:tc>
          <w:tcPr>
            <w:tcW w:w="4723" w:type="dxa"/>
            <w:gridSpan w:val="3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  　　系　　　　　年級</w:t>
            </w:r>
          </w:p>
        </w:tc>
        <w:tc>
          <w:tcPr>
            <w:tcW w:w="803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學號</w:t>
            </w:r>
          </w:p>
        </w:tc>
        <w:tc>
          <w:tcPr>
            <w:tcW w:w="2747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779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704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實習單位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　　　　　　　　　公司　　　　　　　　廠（處）　　　　　　　　　　課</w:t>
            </w:r>
          </w:p>
        </w:tc>
      </w:tr>
      <w:tr w:rsidR="00C11D62" w:rsidRPr="00194F57" w:rsidTr="001A23DA">
        <w:trPr>
          <w:cantSplit/>
          <w:trHeight w:hRule="exact" w:val="700"/>
          <w:jc w:val="center"/>
        </w:trPr>
        <w:tc>
          <w:tcPr>
            <w:tcW w:w="1701" w:type="dxa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實習評核期間</w:t>
            </w:r>
          </w:p>
        </w:tc>
        <w:tc>
          <w:tcPr>
            <w:tcW w:w="8273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自 　　年　　 月　　 日至 　　年　　 月　　 日止</w:t>
            </w:r>
          </w:p>
        </w:tc>
      </w:tr>
      <w:tr w:rsidR="00C11D62" w:rsidRPr="00194F57" w:rsidTr="00C11D62">
        <w:trPr>
          <w:cantSplit/>
          <w:trHeight w:hRule="exact" w:val="925"/>
          <w:jc w:val="center"/>
        </w:trPr>
        <w:tc>
          <w:tcPr>
            <w:tcW w:w="5087" w:type="dxa"/>
            <w:gridSpan w:val="3"/>
            <w:tcBorders>
              <w:top w:val="nil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工作表現成績</w:t>
            </w:r>
          </w:p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194F57">
              <w:rPr>
                <w:rFonts w:ascii="標楷體" w:eastAsia="標楷體" w:hAnsi="標楷體"/>
                <w:color w:val="000000" w:themeColor="text1"/>
                <w:szCs w:val="24"/>
              </w:rPr>
              <w:t>百分計分與等第計分對應標準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請參考附件）</w:t>
            </w:r>
          </w:p>
        </w:tc>
        <w:tc>
          <w:tcPr>
            <w:tcW w:w="488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ind w:left="152" w:hanging="15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學習報告成績</w:t>
            </w:r>
          </w:p>
          <w:p w:rsidR="00C11D62" w:rsidRPr="00194F57" w:rsidRDefault="00C11D62" w:rsidP="00C11D62">
            <w:pPr>
              <w:adjustRightInd w:val="0"/>
              <w:snapToGrid w:val="0"/>
              <w:ind w:left="152" w:hanging="152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Pr="00194F57">
              <w:rPr>
                <w:rFonts w:ascii="標楷體" w:eastAsia="標楷體" w:hAnsi="標楷體"/>
                <w:color w:val="000000" w:themeColor="text1"/>
                <w:szCs w:val="24"/>
              </w:rPr>
              <w:t>百分計分與等第計分對應標準</w:t>
            </w: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請參考附件）</w:t>
            </w: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　核　項　目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等第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　核　項　目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等第</w:t>
            </w: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1.敬業精神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1.報告結構內容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2.品質效率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2.報告與實務工作關聯性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3.學習熱忱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3.</w:t>
            </w:r>
            <w:proofErr w:type="gramStart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繳</w:t>
            </w:r>
            <w:proofErr w:type="gramEnd"/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報告準時性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537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4.團隊合群、職業倫理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4.學習成果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537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5.其他：(請說明)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Cs w:val="24"/>
              </w:rPr>
              <w:t>5.其他：(請說明)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hRule="exact" w:val="471"/>
          <w:jc w:val="center"/>
        </w:trPr>
        <w:tc>
          <w:tcPr>
            <w:tcW w:w="3442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實習機構評核成績</w:t>
            </w:r>
          </w:p>
        </w:tc>
        <w:tc>
          <w:tcPr>
            <w:tcW w:w="1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ind w:left="-58" w:firstLine="5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實習輔導教師評核成績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1728"/>
          <w:jc w:val="center"/>
        </w:trPr>
        <w:tc>
          <w:tcPr>
            <w:tcW w:w="5087" w:type="dxa"/>
            <w:gridSpan w:val="3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實習機構評語與建議：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實習輔導教師評語與建議：</w:t>
            </w: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11D62" w:rsidRPr="00194F57" w:rsidTr="001A23DA">
        <w:trPr>
          <w:cantSplit/>
          <w:trHeight w:val="537"/>
          <w:jc w:val="center"/>
        </w:trPr>
        <w:tc>
          <w:tcPr>
            <w:tcW w:w="5087" w:type="dxa"/>
            <w:gridSpan w:val="3"/>
            <w:tcBorders>
              <w:top w:val="single" w:sz="8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實習機構評核者：</w:t>
            </w:r>
          </w:p>
        </w:tc>
        <w:tc>
          <w:tcPr>
            <w:tcW w:w="4887" w:type="dxa"/>
            <w:gridSpan w:val="4"/>
            <w:tcBorders>
              <w:top w:val="single" w:sz="8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實習輔導教師：</w:t>
            </w:r>
          </w:p>
        </w:tc>
      </w:tr>
      <w:tr w:rsidR="00C11D62" w:rsidRPr="00194F57" w:rsidTr="001A23DA">
        <w:trPr>
          <w:cantSplit/>
          <w:trHeight w:val="1211"/>
          <w:jc w:val="center"/>
        </w:trPr>
        <w:tc>
          <w:tcPr>
            <w:tcW w:w="5087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94F57">
              <w:rPr>
                <w:rFonts w:ascii="標楷體" w:eastAsia="標楷體" w:hAnsi="標楷體" w:hint="eastAsia"/>
                <w:b/>
                <w:color w:val="000000" w:themeColor="text1"/>
              </w:rPr>
              <w:t>校外實習委員會綜合實習機構及實習輔導教師之評核後，該生校外實習總成績</w:t>
            </w:r>
          </w:p>
        </w:tc>
        <w:tc>
          <w:tcPr>
            <w:tcW w:w="4887" w:type="dxa"/>
            <w:gridSpan w:val="4"/>
            <w:tcBorders>
              <w:top w:val="thickThinSmallGap" w:sz="24" w:space="0" w:color="auto"/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11D62" w:rsidRPr="00194F57" w:rsidRDefault="00C11D62" w:rsidP="001A23DA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:rsidR="00C11D62" w:rsidRDefault="00C11D62" w:rsidP="00C11D62">
      <w:pPr>
        <w:spacing w:line="560" w:lineRule="exact"/>
        <w:ind w:left="-36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本案於</w:t>
      </w:r>
      <w:r w:rsidRPr="00194F57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  </w:t>
      </w: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Pr="00194F57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  </w:t>
      </w: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Pr="00194F57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  </w:t>
      </w: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日經本系、所、科本學期第</w:t>
      </w:r>
      <w:r w:rsidRPr="00194F57">
        <w:rPr>
          <w:rFonts w:ascii="標楷體" w:eastAsia="標楷體" w:hAnsi="標楷體"/>
          <w:b/>
          <w:color w:val="000000" w:themeColor="text1"/>
          <w:szCs w:val="24"/>
          <w:u w:val="single"/>
        </w:rPr>
        <w:t xml:space="preserve">    </w:t>
      </w: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次校外實習委員會通過</w:t>
      </w:r>
    </w:p>
    <w:p w:rsidR="009D313B" w:rsidRDefault="00C11D62" w:rsidP="00C11D62">
      <w:pPr>
        <w:spacing w:line="560" w:lineRule="exact"/>
        <w:ind w:left="-36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194F57">
        <w:rPr>
          <w:rFonts w:ascii="標楷體" w:eastAsia="標楷體" w:hAnsi="標楷體" w:hint="eastAsia"/>
          <w:b/>
          <w:color w:val="000000" w:themeColor="text1"/>
          <w:szCs w:val="24"/>
        </w:rPr>
        <w:t>單位主管：</w:t>
      </w:r>
    </w:p>
    <w:p w:rsidR="00C11D62" w:rsidRPr="00194F57" w:rsidRDefault="00C11D62" w:rsidP="00C11D62">
      <w:pPr>
        <w:spacing w:line="560" w:lineRule="exact"/>
        <w:ind w:left="-36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94F5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百分計分與等第計分對應標準表</w:t>
      </w:r>
    </w:p>
    <w:tbl>
      <w:tblPr>
        <w:tblStyle w:val="a3"/>
        <w:tblW w:w="8755" w:type="dxa"/>
        <w:tblLook w:val="04A0"/>
      </w:tblPr>
      <w:tblGrid>
        <w:gridCol w:w="1242"/>
        <w:gridCol w:w="1276"/>
        <w:gridCol w:w="1701"/>
        <w:gridCol w:w="1843"/>
        <w:gridCol w:w="2693"/>
      </w:tblGrid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等第</w:t>
            </w:r>
          </w:p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計分法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積分</w:t>
            </w:r>
          </w:p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(GP值)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百分</w:t>
            </w:r>
          </w:p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計分法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百分制分數</w:t>
            </w:r>
          </w:p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區間中位數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1A23D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A+</w:t>
            </w:r>
          </w:p>
        </w:tc>
        <w:tc>
          <w:tcPr>
            <w:tcW w:w="1276" w:type="dxa"/>
            <w:vMerge w:val="restart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100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90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達成學習目標，且表現優異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1276" w:type="dxa"/>
            <w:vMerge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89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85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達成學習目標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A-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84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80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雖達成學習目標，但需再精進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B+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79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77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達成部分目標，且品質佳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76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73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達成部分目標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B-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72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70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雖達成部分目標，但需要精進</w:t>
            </w:r>
          </w:p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研究生及格標準</w:t>
            </w: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C+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69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67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達成最低目標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66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63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雖達成最低目標，但需精進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C-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62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60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達成最低目標，但有重大缺失</w:t>
            </w:r>
          </w:p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大學部及格標準</w:t>
            </w: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 xml:space="preserve">59 </w:t>
            </w: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～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雖未達最低目標，但可再</w:t>
            </w:r>
            <w:proofErr w:type="gramStart"/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研</w:t>
            </w:r>
            <w:proofErr w:type="gramEnd"/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修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0.0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  <w:t>＜</w:t>
            </w:r>
            <w:r w:rsidRPr="00194F57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/>
                <w:color w:val="000000"/>
                <w:sz w:val="28"/>
                <w:szCs w:val="28"/>
              </w:rPr>
              <w:t>未達最低目標，不核予成績</w:t>
            </w:r>
          </w:p>
        </w:tc>
      </w:tr>
      <w:tr w:rsidR="00C11D62" w:rsidRPr="00194F57" w:rsidTr="00C11D62">
        <w:trPr>
          <w:trHeight w:val="851"/>
        </w:trPr>
        <w:tc>
          <w:tcPr>
            <w:tcW w:w="1242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/>
              </w:rPr>
              <w:t>X</w:t>
            </w:r>
          </w:p>
        </w:tc>
        <w:tc>
          <w:tcPr>
            <w:tcW w:w="1276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C11D62" w:rsidRPr="00194F57" w:rsidRDefault="00C11D62" w:rsidP="001A23DA">
            <w:pPr>
              <w:widowControl/>
              <w:jc w:val="center"/>
              <w:rPr>
                <w:rFonts w:ascii="標楷體" w:eastAsia="標楷體" w:hAnsi="標楷體" w:cs="Courier New"/>
                <w:color w:val="000000" w:themeColor="text1"/>
                <w:kern w:val="0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C11D62" w:rsidRPr="00194F57" w:rsidRDefault="00C11D62" w:rsidP="001A23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693" w:type="dxa"/>
            <w:vAlign w:val="center"/>
          </w:tcPr>
          <w:p w:rsidR="00C11D62" w:rsidRPr="00194F57" w:rsidRDefault="00C11D62" w:rsidP="00C11D6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94F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因故不予評分</w:t>
            </w:r>
          </w:p>
        </w:tc>
      </w:tr>
    </w:tbl>
    <w:p w:rsidR="00C11D62" w:rsidRPr="00C11D62" w:rsidRDefault="00C11D62" w:rsidP="00C11D62">
      <w:pPr>
        <w:spacing w:line="560" w:lineRule="exact"/>
        <w:ind w:left="-360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sectPr w:rsidR="00C11D62" w:rsidRPr="00C11D62" w:rsidSect="00C11D62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54" w:rsidRDefault="00CA7B54" w:rsidP="00B106AD">
      <w:r>
        <w:separator/>
      </w:r>
    </w:p>
  </w:endnote>
  <w:endnote w:type="continuationSeparator" w:id="0">
    <w:p w:rsidR="00CA7B54" w:rsidRDefault="00CA7B54" w:rsidP="00B1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54" w:rsidRDefault="00CA7B54" w:rsidP="00B106AD">
      <w:r>
        <w:separator/>
      </w:r>
    </w:p>
  </w:footnote>
  <w:footnote w:type="continuationSeparator" w:id="0">
    <w:p w:rsidR="00CA7B54" w:rsidRDefault="00CA7B54" w:rsidP="00B10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D62"/>
    <w:rsid w:val="0009548B"/>
    <w:rsid w:val="009C7607"/>
    <w:rsid w:val="009D313B"/>
    <w:rsid w:val="00B106AD"/>
    <w:rsid w:val="00C11D62"/>
    <w:rsid w:val="00CA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6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106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B106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6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B106A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2013-11-11T03:16:00Z</dcterms:created>
  <dcterms:modified xsi:type="dcterms:W3CDTF">2013-11-25T06:19:00Z</dcterms:modified>
</cp:coreProperties>
</file>