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C763" w14:textId="77777777" w:rsidR="00C60FD5" w:rsidRPr="00635798" w:rsidRDefault="00C60FD5" w:rsidP="00635798">
      <w:pPr>
        <w:jc w:val="center"/>
        <w:rPr>
          <w:b/>
          <w:sz w:val="28"/>
          <w:szCs w:val="28"/>
          <w:lang w:val="en-US"/>
        </w:rPr>
      </w:pPr>
      <w:r w:rsidRPr="00635798">
        <w:rPr>
          <w:b/>
          <w:sz w:val="28"/>
          <w:szCs w:val="28"/>
          <w:lang w:val="en-US"/>
        </w:rPr>
        <w:t>Certificate of Engineering Concentration</w:t>
      </w:r>
    </w:p>
    <w:p w14:paraId="2183E1DB" w14:textId="77777777" w:rsidR="00C60FD5" w:rsidRPr="00635798" w:rsidRDefault="00C60FD5" w:rsidP="00635798">
      <w:pPr>
        <w:jc w:val="center"/>
        <w:rPr>
          <w:b/>
          <w:sz w:val="28"/>
          <w:szCs w:val="28"/>
          <w:lang w:val="en-US"/>
        </w:rPr>
      </w:pPr>
      <w:r w:rsidRPr="00635798">
        <w:rPr>
          <w:b/>
          <w:sz w:val="28"/>
          <w:szCs w:val="28"/>
          <w:lang w:val="en-US"/>
        </w:rPr>
        <w:t>Regulations and Application Form</w:t>
      </w:r>
    </w:p>
    <w:p w14:paraId="5B7C4D92" w14:textId="77777777" w:rsidR="00C60FD5" w:rsidRPr="00C60FD5" w:rsidRDefault="00C60FD5" w:rsidP="00C60FD5">
      <w:pPr>
        <w:rPr>
          <w:lang w:val="en-US"/>
        </w:rPr>
      </w:pPr>
    </w:p>
    <w:p w14:paraId="4AB8D106" w14:textId="77777777" w:rsidR="00C60FD5" w:rsidRPr="00635798" w:rsidRDefault="00C60FD5" w:rsidP="00C60FD5">
      <w:pPr>
        <w:rPr>
          <w:b/>
          <w:lang w:val="en-US"/>
        </w:rPr>
      </w:pPr>
      <w:r w:rsidRPr="00635798">
        <w:rPr>
          <w:b/>
          <w:lang w:val="en-US"/>
        </w:rPr>
        <w:t>Eligibility</w:t>
      </w:r>
    </w:p>
    <w:p w14:paraId="2F37BE1B" w14:textId="77777777" w:rsidR="00C60FD5" w:rsidRPr="00C60FD5" w:rsidRDefault="00C60FD5" w:rsidP="00C60FD5">
      <w:pPr>
        <w:rPr>
          <w:lang w:val="en-US"/>
        </w:rPr>
      </w:pPr>
      <w:r w:rsidRPr="00C60FD5">
        <w:rPr>
          <w:lang w:val="en-US"/>
        </w:rPr>
        <w:t xml:space="preserve">Students who successfully completed one of the engineering </w:t>
      </w:r>
    </w:p>
    <w:p w14:paraId="0884CD01" w14:textId="77777777" w:rsidR="00C60FD5" w:rsidRPr="00C60FD5" w:rsidRDefault="00C60FD5" w:rsidP="00C60FD5">
      <w:pPr>
        <w:rPr>
          <w:lang w:val="en-US"/>
        </w:rPr>
      </w:pPr>
      <w:r w:rsidRPr="00C60FD5">
        <w:rPr>
          <w:lang w:val="en-US"/>
        </w:rPr>
        <w:t xml:space="preserve">concentrations, i.e. Systems Engineering, Human Factors Engineering, </w:t>
      </w:r>
    </w:p>
    <w:p w14:paraId="69B965DE" w14:textId="5BA6A523" w:rsidR="00C60FD5" w:rsidRDefault="00C60FD5" w:rsidP="00C60FD5">
      <w:pPr>
        <w:rPr>
          <w:lang w:val="en-US"/>
        </w:rPr>
      </w:pPr>
      <w:r w:rsidRPr="00C60FD5">
        <w:rPr>
          <w:lang w:val="en-US"/>
        </w:rPr>
        <w:t>and Data Science.</w:t>
      </w:r>
    </w:p>
    <w:p w14:paraId="231A2235" w14:textId="3C9F13B6" w:rsidR="00D62427" w:rsidRDefault="00D62427" w:rsidP="00C60FD5">
      <w:pPr>
        <w:rPr>
          <w:lang w:val="en-US"/>
        </w:rPr>
      </w:pPr>
    </w:p>
    <w:p w14:paraId="71D6A041" w14:textId="77777777" w:rsidR="00D62427" w:rsidRPr="00D62427" w:rsidRDefault="00D62427" w:rsidP="00D62427">
      <w:pPr>
        <w:rPr>
          <w:b/>
          <w:bCs/>
          <w:lang w:val="en-US"/>
        </w:rPr>
      </w:pPr>
      <w:r w:rsidRPr="00D62427">
        <w:rPr>
          <w:b/>
          <w:bCs/>
          <w:lang w:val="en-US"/>
        </w:rPr>
        <w:t>Application Period</w:t>
      </w:r>
    </w:p>
    <w:p w14:paraId="3DC3F965" w14:textId="51CEC636" w:rsidR="00D62427" w:rsidRPr="00C60FD5" w:rsidRDefault="00D62427" w:rsidP="00D62427">
      <w:pPr>
        <w:rPr>
          <w:rFonts w:hint="eastAsia"/>
          <w:lang w:val="en-US"/>
        </w:rPr>
      </w:pPr>
      <w:r w:rsidRPr="00D62427">
        <w:rPr>
          <w:lang w:val="en-US"/>
        </w:rPr>
        <w:t>Applications are accepted within the first eight weeks of each semester, starting from the first day of classes. The review will be conducted by the committee before the end of the semester. Each semester, applications will be reviewed only once.</w:t>
      </w:r>
    </w:p>
    <w:p w14:paraId="0885F2EF" w14:textId="77777777" w:rsidR="00C60FD5" w:rsidRPr="00635798" w:rsidRDefault="00C60FD5" w:rsidP="00C60FD5">
      <w:pPr>
        <w:rPr>
          <w:b/>
          <w:lang w:val="en-US"/>
        </w:rPr>
      </w:pPr>
    </w:p>
    <w:p w14:paraId="15C562EA" w14:textId="77777777" w:rsidR="00C60FD5" w:rsidRPr="00635798" w:rsidRDefault="00C60FD5" w:rsidP="00C60FD5">
      <w:pPr>
        <w:rPr>
          <w:b/>
          <w:lang w:val="en-US"/>
        </w:rPr>
      </w:pPr>
      <w:r w:rsidRPr="00635798">
        <w:rPr>
          <w:b/>
          <w:lang w:val="en-US"/>
        </w:rPr>
        <w:t>Regulations</w:t>
      </w:r>
    </w:p>
    <w:p w14:paraId="5070654D" w14:textId="77777777" w:rsidR="00026943" w:rsidRPr="00C60FD5" w:rsidRDefault="00026943" w:rsidP="00026943">
      <w:pPr>
        <w:rPr>
          <w:lang w:val="en-US"/>
        </w:rPr>
      </w:pPr>
      <w:r w:rsidRPr="00C60FD5">
        <w:rPr>
          <w:lang w:val="en-US"/>
        </w:rPr>
        <w:t>To be eligible for the certificate, the applicant must meet the following</w:t>
      </w:r>
    </w:p>
    <w:p w14:paraId="02EB20F4" w14:textId="77777777" w:rsidR="00026943" w:rsidRDefault="00026943" w:rsidP="00C60FD5">
      <w:pPr>
        <w:rPr>
          <w:lang w:val="en-US"/>
        </w:rPr>
      </w:pPr>
      <w:r w:rsidRPr="00C60FD5">
        <w:rPr>
          <w:lang w:val="en-US"/>
        </w:rPr>
        <w:t>requirements:</w:t>
      </w:r>
    </w:p>
    <w:p w14:paraId="115BEC49" w14:textId="77777777" w:rsidR="00C60FD5" w:rsidRPr="00C60FD5" w:rsidRDefault="00C60FD5" w:rsidP="00C60FD5">
      <w:pPr>
        <w:rPr>
          <w:lang w:val="en-US"/>
        </w:rPr>
      </w:pPr>
      <w:r w:rsidRPr="00C60FD5">
        <w:rPr>
          <w:lang w:val="en-US"/>
        </w:rPr>
        <w:t>1)</w:t>
      </w:r>
      <w:r w:rsidRPr="00C60FD5">
        <w:rPr>
          <w:lang w:val="en-US"/>
        </w:rPr>
        <w:tab/>
      </w:r>
      <w:r w:rsidRPr="00635798">
        <w:rPr>
          <w:b/>
          <w:lang w:val="en-US"/>
        </w:rPr>
        <w:t>Systems Engineering</w:t>
      </w:r>
    </w:p>
    <w:p w14:paraId="0E84767B" w14:textId="77777777" w:rsidR="00C60FD5" w:rsidRPr="00C60FD5" w:rsidRDefault="00C60FD5" w:rsidP="00C60FD5">
      <w:pPr>
        <w:rPr>
          <w:lang w:val="en-US"/>
        </w:rPr>
      </w:pPr>
      <w:r w:rsidRPr="00C60FD5">
        <w:rPr>
          <w:lang w:val="en-US"/>
        </w:rPr>
        <w:t xml:space="preserve">1. Completion of at least four courses in the areas of Production </w:t>
      </w:r>
    </w:p>
    <w:p w14:paraId="0AC1FB84" w14:textId="77777777" w:rsidR="00C60FD5" w:rsidRPr="00C60FD5" w:rsidRDefault="00C60FD5" w:rsidP="00C60FD5">
      <w:pPr>
        <w:rPr>
          <w:lang w:val="en-US"/>
        </w:rPr>
      </w:pPr>
      <w:r w:rsidRPr="00C60FD5">
        <w:rPr>
          <w:lang w:val="en-US"/>
        </w:rPr>
        <w:t>Management and Operations Research.</w:t>
      </w:r>
    </w:p>
    <w:p w14:paraId="4EDABE96" w14:textId="77777777" w:rsidR="00C60FD5" w:rsidRPr="00C60FD5" w:rsidRDefault="00C60FD5" w:rsidP="00C60FD5">
      <w:pPr>
        <w:rPr>
          <w:lang w:val="en-US"/>
        </w:rPr>
      </w:pPr>
      <w:r w:rsidRPr="00C60FD5">
        <w:rPr>
          <w:lang w:val="en-US"/>
        </w:rPr>
        <w:t>2. Fulfillment of the following two conditions:</w:t>
      </w:r>
    </w:p>
    <w:p w14:paraId="38CE4CD8" w14:textId="77777777" w:rsidR="00C60FD5" w:rsidRPr="00C60FD5" w:rsidRDefault="00C60FD5" w:rsidP="00C60FD5">
      <w:pPr>
        <w:rPr>
          <w:lang w:val="en-US"/>
        </w:rPr>
      </w:pPr>
      <w:r w:rsidRPr="00C60FD5">
        <w:rPr>
          <w:lang w:val="en-US"/>
        </w:rPr>
        <w:t>I. Successful completion of the course "Production Management System".</w:t>
      </w:r>
    </w:p>
    <w:p w14:paraId="5D66D7D4" w14:textId="77777777" w:rsidR="00C60FD5" w:rsidRDefault="00C60FD5" w:rsidP="00C60FD5">
      <w:pPr>
        <w:rPr>
          <w:lang w:val="en-US"/>
        </w:rPr>
      </w:pPr>
      <w:r w:rsidRPr="00C60FD5">
        <w:rPr>
          <w:lang w:val="en-US"/>
        </w:rPr>
        <w:t>II. Successful completion of at least one of the following four courses:</w:t>
      </w:r>
    </w:p>
    <w:p w14:paraId="4D72C64B" w14:textId="77777777" w:rsidR="00C60FD5" w:rsidRPr="00C60FD5" w:rsidRDefault="00C60FD5" w:rsidP="00C60FD5">
      <w:pPr>
        <w:rPr>
          <w:lang w:val="en-US"/>
        </w:rPr>
      </w:pPr>
      <w:r w:rsidRPr="00C60FD5">
        <w:rPr>
          <w:lang w:val="en-US"/>
        </w:rPr>
        <w:t>- Linear Programming</w:t>
      </w:r>
    </w:p>
    <w:p w14:paraId="472E02C3" w14:textId="77777777" w:rsidR="00C60FD5" w:rsidRPr="00C60FD5" w:rsidRDefault="00C60FD5" w:rsidP="00C60FD5">
      <w:pPr>
        <w:rPr>
          <w:lang w:val="en-US"/>
        </w:rPr>
      </w:pPr>
      <w:r w:rsidRPr="00C60FD5">
        <w:rPr>
          <w:lang w:val="en-US"/>
        </w:rPr>
        <w:t>- Applied Probability Models</w:t>
      </w:r>
    </w:p>
    <w:p w14:paraId="4B2CD2AC" w14:textId="77777777" w:rsidR="00C60FD5" w:rsidRPr="00C60FD5" w:rsidRDefault="00C60FD5" w:rsidP="00C60FD5">
      <w:pPr>
        <w:rPr>
          <w:lang w:val="en-US"/>
        </w:rPr>
      </w:pPr>
      <w:r w:rsidRPr="00C60FD5">
        <w:rPr>
          <w:lang w:val="en-US"/>
        </w:rPr>
        <w:t>- Mathematical Programming</w:t>
      </w:r>
    </w:p>
    <w:p w14:paraId="119AF68A" w14:textId="77777777" w:rsidR="00C60FD5" w:rsidRPr="00C60FD5" w:rsidRDefault="00C60FD5" w:rsidP="00C60FD5">
      <w:pPr>
        <w:rPr>
          <w:lang w:val="en-US"/>
        </w:rPr>
      </w:pPr>
      <w:r w:rsidRPr="00C60FD5">
        <w:rPr>
          <w:lang w:val="en-US"/>
        </w:rPr>
        <w:t>- Stochastic Processes</w:t>
      </w:r>
    </w:p>
    <w:p w14:paraId="00F0CEC0" w14:textId="77777777" w:rsidR="00C60FD5" w:rsidRPr="00C60FD5" w:rsidRDefault="00C60FD5" w:rsidP="00C60FD5">
      <w:pPr>
        <w:rPr>
          <w:lang w:val="en-US"/>
        </w:rPr>
      </w:pPr>
    </w:p>
    <w:p w14:paraId="31383B39" w14:textId="77777777" w:rsidR="00C60FD5" w:rsidRPr="00C60FD5" w:rsidRDefault="00C60FD5" w:rsidP="00C60FD5">
      <w:pPr>
        <w:rPr>
          <w:lang w:val="en-US"/>
        </w:rPr>
      </w:pPr>
      <w:r w:rsidRPr="00C60FD5">
        <w:rPr>
          <w:lang w:val="en-US"/>
        </w:rPr>
        <w:t>2)</w:t>
      </w:r>
      <w:r w:rsidRPr="00C60FD5">
        <w:rPr>
          <w:lang w:val="en-US"/>
        </w:rPr>
        <w:tab/>
      </w:r>
      <w:r w:rsidRPr="00635798">
        <w:rPr>
          <w:b/>
          <w:lang w:val="en-US"/>
        </w:rPr>
        <w:t>Human Factor Engineering</w:t>
      </w:r>
    </w:p>
    <w:p w14:paraId="5544B846" w14:textId="77777777" w:rsidR="00C60FD5" w:rsidRPr="00C60FD5" w:rsidRDefault="00C60FD5" w:rsidP="00C60FD5">
      <w:pPr>
        <w:rPr>
          <w:lang w:val="en-US"/>
        </w:rPr>
      </w:pPr>
      <w:r w:rsidRPr="00C60FD5">
        <w:rPr>
          <w:lang w:val="en-US"/>
        </w:rPr>
        <w:t xml:space="preserve">1. Completion of at least three courses in </w:t>
      </w:r>
      <w:r w:rsidR="00026943">
        <w:rPr>
          <w:lang w:val="en-US"/>
        </w:rPr>
        <w:t xml:space="preserve">the </w:t>
      </w:r>
      <w:r w:rsidRPr="00C60FD5">
        <w:rPr>
          <w:lang w:val="en-US"/>
        </w:rPr>
        <w:t>area of Human Factors Engineering.</w:t>
      </w:r>
    </w:p>
    <w:p w14:paraId="485E2E1B" w14:textId="77777777" w:rsidR="00026943" w:rsidRDefault="00C60FD5" w:rsidP="00026943">
      <w:pPr>
        <w:rPr>
          <w:lang w:val="en-US"/>
        </w:rPr>
      </w:pPr>
      <w:r w:rsidRPr="00C60FD5">
        <w:rPr>
          <w:lang w:val="en-US"/>
        </w:rPr>
        <w:t xml:space="preserve">2. Successful completion of </w:t>
      </w:r>
      <w:r w:rsidR="00026943">
        <w:rPr>
          <w:lang w:val="en-US"/>
        </w:rPr>
        <w:t xml:space="preserve">at least one of the two courses </w:t>
      </w:r>
      <w:r w:rsidR="00026943">
        <w:rPr>
          <w:lang w:val="en-US"/>
        </w:rPr>
        <w:br/>
        <w:t xml:space="preserve">- </w:t>
      </w:r>
      <w:r w:rsidR="00026943" w:rsidRPr="00C60FD5">
        <w:rPr>
          <w:lang w:val="en-US"/>
        </w:rPr>
        <w:t>Psychological Foundations in Human Factors Engineering</w:t>
      </w:r>
    </w:p>
    <w:p w14:paraId="601BADB4" w14:textId="77777777" w:rsidR="00026943" w:rsidRDefault="00026943" w:rsidP="00026943">
      <w:pPr>
        <w:rPr>
          <w:lang w:val="en-US"/>
        </w:rPr>
      </w:pPr>
      <w:r>
        <w:rPr>
          <w:lang w:val="en-US"/>
        </w:rPr>
        <w:t xml:space="preserve">- </w:t>
      </w:r>
      <w:r w:rsidRPr="00C60FD5">
        <w:rPr>
          <w:lang w:val="en-US"/>
        </w:rPr>
        <w:t>Physiological Foundations in Human Factors</w:t>
      </w:r>
    </w:p>
    <w:p w14:paraId="20E3C1D0" w14:textId="77777777" w:rsidR="00C60FD5" w:rsidRPr="00C60FD5" w:rsidRDefault="00C60FD5" w:rsidP="00C60FD5">
      <w:pPr>
        <w:rPr>
          <w:lang w:val="en-US"/>
        </w:rPr>
      </w:pPr>
    </w:p>
    <w:p w14:paraId="5C8EFFDC" w14:textId="77777777" w:rsidR="00026943" w:rsidRPr="00C60FD5" w:rsidRDefault="00026943" w:rsidP="00026943">
      <w:pPr>
        <w:rPr>
          <w:lang w:val="en-US"/>
        </w:rPr>
      </w:pPr>
      <w:r>
        <w:rPr>
          <w:lang w:val="en-US"/>
        </w:rPr>
        <w:t xml:space="preserve">3) </w:t>
      </w:r>
      <w:r w:rsidRPr="00026943">
        <w:rPr>
          <w:b/>
          <w:lang w:val="en-US"/>
        </w:rPr>
        <w:t>Data Science</w:t>
      </w:r>
      <w:r>
        <w:rPr>
          <w:lang w:val="en-US"/>
        </w:rPr>
        <w:br/>
      </w:r>
      <w:r w:rsidRPr="00C60FD5">
        <w:rPr>
          <w:lang w:val="en-US"/>
        </w:rPr>
        <w:t xml:space="preserve">1. Completion of at least </w:t>
      </w:r>
      <w:r>
        <w:rPr>
          <w:lang w:val="en-US"/>
        </w:rPr>
        <w:t>four</w:t>
      </w:r>
      <w:r w:rsidRPr="00C60FD5">
        <w:rPr>
          <w:lang w:val="en-US"/>
        </w:rPr>
        <w:t xml:space="preserve"> courses in </w:t>
      </w:r>
      <w:r>
        <w:rPr>
          <w:lang w:val="en-US"/>
        </w:rPr>
        <w:t xml:space="preserve">the </w:t>
      </w:r>
      <w:r w:rsidRPr="00C60FD5">
        <w:rPr>
          <w:lang w:val="en-US"/>
        </w:rPr>
        <w:t xml:space="preserve">area of </w:t>
      </w:r>
      <w:r w:rsidRPr="00026943">
        <w:rPr>
          <w:lang w:val="en-US"/>
        </w:rPr>
        <w:t>Information Technology,</w:t>
      </w:r>
    </w:p>
    <w:p w14:paraId="74FA76B5" w14:textId="77777777" w:rsidR="00026943" w:rsidRDefault="00026943" w:rsidP="00026943">
      <w:pPr>
        <w:rPr>
          <w:lang w:val="en-US"/>
        </w:rPr>
      </w:pPr>
      <w:r w:rsidRPr="00C60FD5">
        <w:rPr>
          <w:lang w:val="en-US"/>
        </w:rPr>
        <w:t xml:space="preserve">2. Successful completion of </w:t>
      </w:r>
      <w:r>
        <w:rPr>
          <w:lang w:val="en-US"/>
        </w:rPr>
        <w:t xml:space="preserve">at least one of the three </w:t>
      </w:r>
      <w:r w:rsidRPr="00C60FD5">
        <w:rPr>
          <w:lang w:val="en-US"/>
        </w:rPr>
        <w:t>course</w:t>
      </w:r>
      <w:r>
        <w:rPr>
          <w:lang w:val="en-US"/>
        </w:rPr>
        <w:t>s</w:t>
      </w:r>
    </w:p>
    <w:p w14:paraId="47A8EB26" w14:textId="77777777" w:rsidR="00026943" w:rsidRDefault="00026943" w:rsidP="00026943">
      <w:pPr>
        <w:rPr>
          <w:lang w:val="en-US"/>
        </w:rPr>
      </w:pPr>
      <w:r>
        <w:rPr>
          <w:lang w:val="en-US"/>
        </w:rPr>
        <w:lastRenderedPageBreak/>
        <w:t xml:space="preserve">- </w:t>
      </w:r>
      <w:r w:rsidRPr="00026943">
        <w:rPr>
          <w:lang w:val="en-US"/>
        </w:rPr>
        <w:t>Data Science</w:t>
      </w:r>
    </w:p>
    <w:p w14:paraId="3651F223" w14:textId="77777777" w:rsidR="00227E06" w:rsidRDefault="00026943" w:rsidP="00026943">
      <w:pPr>
        <w:rPr>
          <w:lang w:val="en-US"/>
        </w:rPr>
      </w:pPr>
      <w:r>
        <w:rPr>
          <w:lang w:val="en-US"/>
        </w:rPr>
        <w:t xml:space="preserve">- </w:t>
      </w:r>
      <w:r w:rsidRPr="00026943">
        <w:rPr>
          <w:lang w:val="en-US"/>
        </w:rPr>
        <w:t>Data Mining</w:t>
      </w:r>
      <w:r w:rsidR="00227E06">
        <w:rPr>
          <w:lang w:val="en-US"/>
        </w:rPr>
        <w:t xml:space="preserve"> </w:t>
      </w:r>
      <w:r w:rsidRPr="00026943">
        <w:rPr>
          <w:lang w:val="en-US"/>
        </w:rPr>
        <w:t xml:space="preserve">Applications </w:t>
      </w:r>
    </w:p>
    <w:p w14:paraId="00C300AF" w14:textId="57FB3EE7" w:rsidR="00026943" w:rsidRDefault="00227E06" w:rsidP="00026943">
      <w:pPr>
        <w:rPr>
          <w:lang w:val="en-US"/>
        </w:rPr>
      </w:pPr>
      <w:r>
        <w:rPr>
          <w:lang w:val="en-US"/>
        </w:rPr>
        <w:t xml:space="preserve">- </w:t>
      </w:r>
      <w:r w:rsidR="00026943" w:rsidRPr="00026943">
        <w:rPr>
          <w:lang w:val="en-US"/>
        </w:rPr>
        <w:t>Big Data</w:t>
      </w:r>
      <w:r>
        <w:rPr>
          <w:lang w:val="en-US"/>
        </w:rPr>
        <w:t xml:space="preserve"> </w:t>
      </w:r>
      <w:r w:rsidR="00026943" w:rsidRPr="00026943">
        <w:rPr>
          <w:lang w:val="en-US"/>
        </w:rPr>
        <w:t>Analytics and Applications</w:t>
      </w:r>
    </w:p>
    <w:p w14:paraId="5CA90626" w14:textId="5B5DBEAA" w:rsidR="00D62427" w:rsidRDefault="00D62427" w:rsidP="00026943">
      <w:pPr>
        <w:rPr>
          <w:lang w:val="en-US"/>
        </w:rPr>
      </w:pPr>
    </w:p>
    <w:p w14:paraId="366857F3" w14:textId="39976A3F" w:rsidR="00D62427" w:rsidRDefault="00D62427" w:rsidP="00026943">
      <w:pPr>
        <w:rPr>
          <w:lang w:val="en-US"/>
        </w:rPr>
      </w:pPr>
      <w:r>
        <w:rPr>
          <w:rStyle w:val="ab"/>
        </w:rPr>
        <w:t>Course Information</w:t>
      </w:r>
      <w:r>
        <w:br/>
        <w:t>For the list of courses in each concentration, please refer to the following link:</w:t>
      </w:r>
    </w:p>
    <w:p w14:paraId="6CAC802C" w14:textId="65684022" w:rsidR="00CC3630" w:rsidRPr="00C60FD5" w:rsidRDefault="00870274" w:rsidP="00026943">
      <w:pPr>
        <w:rPr>
          <w:rFonts w:hint="eastAsia"/>
          <w:lang w:val="en-US"/>
        </w:rPr>
      </w:pPr>
      <w:hyperlink r:id="rId6" w:history="1">
        <w:r w:rsidRPr="00870274">
          <w:rPr>
            <w:rStyle w:val="a8"/>
            <w:lang w:val="en-US"/>
          </w:rPr>
          <w:t>https://www.im.ntust.edu.tw/var/file/14/1014/img/21038</w:t>
        </w:r>
        <w:r w:rsidRPr="00870274">
          <w:rPr>
            <w:rStyle w:val="a8"/>
            <w:lang w:val="en-US"/>
          </w:rPr>
          <w:t>1</w:t>
        </w:r>
        <w:r w:rsidRPr="00870274">
          <w:rPr>
            <w:rStyle w:val="a8"/>
            <w:lang w:val="en-US"/>
          </w:rPr>
          <w:t>829.pdf</w:t>
        </w:r>
      </w:hyperlink>
    </w:p>
    <w:p w14:paraId="50E60D1A" w14:textId="7BAA869D" w:rsidR="00227E06" w:rsidRDefault="00D62427" w:rsidP="00D62427">
      <w:pPr>
        <w:widowControl/>
        <w:rPr>
          <w:rFonts w:hint="eastAsia"/>
          <w:lang w:val="en-US"/>
        </w:rPr>
      </w:pPr>
      <w:r>
        <w:rPr>
          <w:lang w:val="en-US"/>
        </w:rPr>
        <w:br w:type="page"/>
      </w:r>
    </w:p>
    <w:p w14:paraId="24916EC5" w14:textId="77777777" w:rsidR="00227E06" w:rsidRPr="00227E06" w:rsidRDefault="00227E06" w:rsidP="005B43EF">
      <w:pPr>
        <w:jc w:val="center"/>
        <w:rPr>
          <w:b/>
          <w:sz w:val="28"/>
          <w:szCs w:val="28"/>
          <w:lang w:val="en-US"/>
        </w:rPr>
      </w:pPr>
      <w:r w:rsidRPr="00227E06">
        <w:rPr>
          <w:b/>
          <w:sz w:val="28"/>
          <w:szCs w:val="28"/>
          <w:lang w:val="en-US"/>
        </w:rPr>
        <w:lastRenderedPageBreak/>
        <w:t>Application Form</w:t>
      </w:r>
    </w:p>
    <w:p w14:paraId="7A534A9D" w14:textId="77777777" w:rsidR="003E1ED7" w:rsidRDefault="00C60FD5" w:rsidP="00C60FD5">
      <w:pPr>
        <w:rPr>
          <w:lang w:val="en-US"/>
        </w:rPr>
      </w:pPr>
      <w:r w:rsidRPr="00C60FD5">
        <w:rPr>
          <w:lang w:val="en-US"/>
        </w:rPr>
        <w:t>Please submit the completed application form together with official transcripts to the DIM office</w:t>
      </w:r>
    </w:p>
    <w:p w14:paraId="68625B13" w14:textId="77777777" w:rsidR="00026943" w:rsidRDefault="00026943" w:rsidP="00C60FD5">
      <w:pPr>
        <w:rPr>
          <w:lang w:val="en-US"/>
        </w:rPr>
      </w:pPr>
    </w:p>
    <w:tbl>
      <w:tblPr>
        <w:tblStyle w:val="a7"/>
        <w:tblW w:w="8995" w:type="dxa"/>
        <w:tblLook w:val="04A0" w:firstRow="1" w:lastRow="0" w:firstColumn="1" w:lastColumn="0" w:noHBand="0" w:noVBand="1"/>
      </w:tblPr>
      <w:tblGrid>
        <w:gridCol w:w="5395"/>
        <w:gridCol w:w="3600"/>
      </w:tblGrid>
      <w:tr w:rsidR="00DD0AE3" w:rsidRPr="00026943" w14:paraId="48CD8F40" w14:textId="77777777" w:rsidTr="005B3451">
        <w:trPr>
          <w:trHeight w:val="908"/>
        </w:trPr>
        <w:tc>
          <w:tcPr>
            <w:tcW w:w="5395" w:type="dxa"/>
          </w:tcPr>
          <w:p w14:paraId="204CD36D" w14:textId="77777777" w:rsidR="00DD0AE3" w:rsidRPr="00026943" w:rsidRDefault="005B43EF" w:rsidP="00FA494B">
            <w:pPr>
              <w:rPr>
                <w:rFonts w:cstheme="minorHAnsi"/>
                <w:b/>
                <w:sz w:val="20"/>
                <w:szCs w:val="20"/>
                <w:lang w:val="en-US"/>
              </w:rPr>
            </w:pPr>
            <w:r>
              <w:rPr>
                <w:rFonts w:cstheme="minorHAnsi"/>
                <w:b/>
                <w:sz w:val="20"/>
                <w:szCs w:val="20"/>
                <w:lang w:val="en-US"/>
              </w:rPr>
              <w:t xml:space="preserve">Name of Applicant </w:t>
            </w:r>
          </w:p>
        </w:tc>
        <w:tc>
          <w:tcPr>
            <w:tcW w:w="3600" w:type="dxa"/>
          </w:tcPr>
          <w:p w14:paraId="3E57C92D" w14:textId="77777777" w:rsidR="00DD0AE3" w:rsidRPr="00026943" w:rsidRDefault="005B43EF" w:rsidP="00FA494B">
            <w:pPr>
              <w:rPr>
                <w:rFonts w:cstheme="minorHAnsi"/>
                <w:b/>
                <w:sz w:val="20"/>
                <w:szCs w:val="20"/>
                <w:lang w:val="en-US"/>
              </w:rPr>
            </w:pPr>
            <w:r>
              <w:rPr>
                <w:rFonts w:cstheme="minorHAnsi"/>
                <w:b/>
                <w:sz w:val="20"/>
                <w:szCs w:val="20"/>
                <w:lang w:val="en-US"/>
              </w:rPr>
              <w:t xml:space="preserve">Student ID Number </w:t>
            </w:r>
          </w:p>
        </w:tc>
      </w:tr>
      <w:tr w:rsidR="00DD0AE3" w:rsidRPr="00026943" w14:paraId="4E1C87D3" w14:textId="77777777" w:rsidTr="005B3451">
        <w:trPr>
          <w:trHeight w:val="890"/>
        </w:trPr>
        <w:tc>
          <w:tcPr>
            <w:tcW w:w="5395" w:type="dxa"/>
          </w:tcPr>
          <w:p w14:paraId="10FD642B" w14:textId="77777777" w:rsidR="00DD0AE3" w:rsidRPr="00026943" w:rsidRDefault="005B43EF" w:rsidP="00FA494B">
            <w:pPr>
              <w:rPr>
                <w:rFonts w:cstheme="minorHAnsi"/>
                <w:b/>
                <w:sz w:val="20"/>
                <w:szCs w:val="20"/>
                <w:lang w:val="en-US"/>
              </w:rPr>
            </w:pPr>
            <w:r>
              <w:rPr>
                <w:rFonts w:cstheme="minorHAnsi"/>
                <w:b/>
                <w:sz w:val="20"/>
                <w:szCs w:val="20"/>
                <w:lang w:val="en-US"/>
              </w:rPr>
              <w:t>Email address</w:t>
            </w:r>
          </w:p>
        </w:tc>
        <w:tc>
          <w:tcPr>
            <w:tcW w:w="3600" w:type="dxa"/>
          </w:tcPr>
          <w:p w14:paraId="63F877E5" w14:textId="77777777" w:rsidR="00DD0AE3" w:rsidRPr="00026943" w:rsidRDefault="005B43EF" w:rsidP="00FA494B">
            <w:pPr>
              <w:rPr>
                <w:rFonts w:cstheme="minorHAnsi"/>
                <w:b/>
                <w:sz w:val="20"/>
                <w:szCs w:val="20"/>
                <w:lang w:val="en-US"/>
              </w:rPr>
            </w:pPr>
            <w:r>
              <w:rPr>
                <w:rFonts w:cstheme="minorHAnsi"/>
                <w:b/>
                <w:sz w:val="20"/>
                <w:szCs w:val="20"/>
                <w:lang w:val="en-US"/>
              </w:rPr>
              <w:t xml:space="preserve">Cell phone number </w:t>
            </w:r>
          </w:p>
        </w:tc>
      </w:tr>
    </w:tbl>
    <w:p w14:paraId="37937841" w14:textId="77777777" w:rsidR="005B43EF" w:rsidRDefault="005B43EF" w:rsidP="005B43EF">
      <w:pPr>
        <w:rPr>
          <w:lang w:val="en-US"/>
        </w:rPr>
      </w:pPr>
    </w:p>
    <w:tbl>
      <w:tblPr>
        <w:tblStyle w:val="a7"/>
        <w:tblW w:w="8995" w:type="dxa"/>
        <w:tblLook w:val="04A0" w:firstRow="1" w:lastRow="0" w:firstColumn="1" w:lastColumn="0" w:noHBand="0" w:noVBand="1"/>
      </w:tblPr>
      <w:tblGrid>
        <w:gridCol w:w="985"/>
        <w:gridCol w:w="969"/>
        <w:gridCol w:w="582"/>
        <w:gridCol w:w="2360"/>
        <w:gridCol w:w="582"/>
        <w:gridCol w:w="2890"/>
        <w:gridCol w:w="627"/>
      </w:tblGrid>
      <w:tr w:rsidR="00B06669" w:rsidRPr="00B06669" w14:paraId="173604B1" w14:textId="77777777" w:rsidTr="00E72E2A">
        <w:tc>
          <w:tcPr>
            <w:tcW w:w="2536" w:type="dxa"/>
            <w:gridSpan w:val="3"/>
          </w:tcPr>
          <w:p w14:paraId="2F791DD8" w14:textId="77777777" w:rsidR="005B43EF" w:rsidRPr="00B06669" w:rsidRDefault="005B43EF" w:rsidP="005B43EF">
            <w:pPr>
              <w:rPr>
                <w:rFonts w:cstheme="minorHAnsi"/>
                <w:lang w:val="en-US"/>
              </w:rPr>
            </w:pPr>
            <w:r w:rsidRPr="00B06669">
              <w:rPr>
                <w:rFonts w:cstheme="minorHAnsi"/>
                <w:b/>
                <w:lang w:val="en-US"/>
              </w:rPr>
              <w:t>Systems Engineering</w:t>
            </w:r>
            <w:r w:rsidR="004B4018" w:rsidRPr="00B06669">
              <w:rPr>
                <w:rFonts w:cstheme="minorHAnsi"/>
                <w:b/>
                <w:lang w:val="en-US"/>
              </w:rPr>
              <w:br/>
              <w:t xml:space="preserve">[4 courses] </w:t>
            </w:r>
          </w:p>
        </w:tc>
        <w:tc>
          <w:tcPr>
            <w:tcW w:w="2942" w:type="dxa"/>
            <w:gridSpan w:val="2"/>
          </w:tcPr>
          <w:p w14:paraId="547AC534" w14:textId="77777777" w:rsidR="005B43EF" w:rsidRPr="00B06669" w:rsidRDefault="005B43EF" w:rsidP="005B43EF">
            <w:pPr>
              <w:rPr>
                <w:rFonts w:cstheme="minorHAnsi"/>
                <w:b/>
                <w:lang w:val="en-US"/>
              </w:rPr>
            </w:pPr>
            <w:r w:rsidRPr="00B06669">
              <w:rPr>
                <w:rFonts w:cstheme="minorHAnsi"/>
                <w:b/>
                <w:lang w:val="en-US"/>
              </w:rPr>
              <w:t>Human Factor Engineering</w:t>
            </w:r>
          </w:p>
          <w:p w14:paraId="04EC3EA6" w14:textId="77777777" w:rsidR="004B4018" w:rsidRPr="00B06669" w:rsidRDefault="004B4018" w:rsidP="005B43EF">
            <w:pPr>
              <w:rPr>
                <w:rFonts w:cstheme="minorHAnsi"/>
                <w:b/>
                <w:lang w:val="en-US"/>
              </w:rPr>
            </w:pPr>
            <w:r w:rsidRPr="00B06669">
              <w:rPr>
                <w:rFonts w:cstheme="minorHAnsi"/>
                <w:b/>
                <w:lang w:val="en-US"/>
              </w:rPr>
              <w:t>[3 courses]</w:t>
            </w:r>
          </w:p>
        </w:tc>
        <w:tc>
          <w:tcPr>
            <w:tcW w:w="3517" w:type="dxa"/>
            <w:gridSpan w:val="2"/>
          </w:tcPr>
          <w:p w14:paraId="762C2936" w14:textId="77777777" w:rsidR="005B43EF" w:rsidRPr="00B06669" w:rsidRDefault="005B43EF" w:rsidP="005B43EF">
            <w:pPr>
              <w:rPr>
                <w:rFonts w:cstheme="minorHAnsi"/>
                <w:lang w:val="en-US"/>
              </w:rPr>
            </w:pPr>
            <w:r w:rsidRPr="00B06669">
              <w:rPr>
                <w:rFonts w:cstheme="minorHAnsi"/>
                <w:b/>
                <w:lang w:val="en-US"/>
              </w:rPr>
              <w:t>Data Science</w:t>
            </w:r>
            <w:r w:rsidR="004B4018" w:rsidRPr="00B06669">
              <w:rPr>
                <w:rFonts w:cstheme="minorHAnsi"/>
                <w:b/>
                <w:lang w:val="en-US"/>
              </w:rPr>
              <w:br/>
              <w:t>[4 courses]</w:t>
            </w:r>
          </w:p>
        </w:tc>
      </w:tr>
      <w:tr w:rsidR="00B06669" w:rsidRPr="00B06669" w14:paraId="75F60A43" w14:textId="77777777" w:rsidTr="00E72E2A">
        <w:trPr>
          <w:cantSplit/>
          <w:trHeight w:val="1583"/>
        </w:trPr>
        <w:tc>
          <w:tcPr>
            <w:tcW w:w="1954" w:type="dxa"/>
            <w:gridSpan w:val="2"/>
          </w:tcPr>
          <w:p w14:paraId="0E5EA863" w14:textId="77777777" w:rsidR="00B06669" w:rsidRPr="001E64C3" w:rsidRDefault="00B06669" w:rsidP="00B06669">
            <w:pPr>
              <w:rPr>
                <w:rFonts w:cstheme="minorHAnsi"/>
                <w:b/>
                <w:sz w:val="20"/>
                <w:szCs w:val="20"/>
              </w:rPr>
            </w:pPr>
            <w:r w:rsidRPr="001E64C3">
              <w:rPr>
                <w:rFonts w:cstheme="minorHAnsi"/>
                <w:b/>
                <w:sz w:val="20"/>
                <w:szCs w:val="20"/>
              </w:rPr>
              <w:t>□ IM5101</w:t>
            </w:r>
          </w:p>
          <w:p w14:paraId="606E8646" w14:textId="77777777" w:rsidR="00B06669" w:rsidRPr="001E64C3" w:rsidRDefault="00B06669" w:rsidP="00B06669">
            <w:pPr>
              <w:rPr>
                <w:rFonts w:cstheme="minorHAnsi"/>
                <w:sz w:val="20"/>
                <w:szCs w:val="20"/>
              </w:rPr>
            </w:pPr>
            <w:r w:rsidRPr="001E64C3">
              <w:rPr>
                <w:rFonts w:cstheme="minorHAnsi"/>
                <w:sz w:val="20"/>
                <w:szCs w:val="20"/>
              </w:rPr>
              <w:t>Linear Programming</w:t>
            </w:r>
          </w:p>
          <w:p w14:paraId="0B2220FF" w14:textId="77777777" w:rsidR="00B06669" w:rsidRPr="001E64C3" w:rsidRDefault="00B06669" w:rsidP="00B06669">
            <w:pPr>
              <w:rPr>
                <w:rFonts w:cstheme="minorHAnsi"/>
                <w:b/>
                <w:sz w:val="20"/>
                <w:szCs w:val="20"/>
              </w:rPr>
            </w:pPr>
            <w:r w:rsidRPr="001E64C3">
              <w:rPr>
                <w:rFonts w:cstheme="minorHAnsi"/>
                <w:b/>
                <w:sz w:val="20"/>
                <w:szCs w:val="20"/>
              </w:rPr>
              <w:t>□</w:t>
            </w:r>
            <w:r w:rsidR="00EE473D" w:rsidRPr="001E64C3">
              <w:rPr>
                <w:rFonts w:cstheme="minorHAnsi"/>
                <w:b/>
                <w:sz w:val="20"/>
                <w:szCs w:val="20"/>
              </w:rPr>
              <w:t xml:space="preserve"> </w:t>
            </w:r>
            <w:r w:rsidRPr="001E64C3">
              <w:rPr>
                <w:rFonts w:cstheme="minorHAnsi"/>
                <w:b/>
                <w:sz w:val="20"/>
                <w:szCs w:val="20"/>
              </w:rPr>
              <w:t>IM6101</w:t>
            </w:r>
          </w:p>
          <w:p w14:paraId="375889E3" w14:textId="77777777" w:rsidR="00B06669" w:rsidRPr="001E64C3" w:rsidRDefault="00B06669" w:rsidP="00B06669">
            <w:pPr>
              <w:rPr>
                <w:rFonts w:cstheme="minorHAnsi"/>
                <w:sz w:val="20"/>
                <w:szCs w:val="20"/>
              </w:rPr>
            </w:pPr>
            <w:r w:rsidRPr="001E64C3">
              <w:rPr>
                <w:rFonts w:cstheme="minorHAnsi"/>
                <w:sz w:val="20"/>
                <w:szCs w:val="20"/>
              </w:rPr>
              <w:t>Mathematical Programming</w:t>
            </w:r>
          </w:p>
          <w:p w14:paraId="5AAEAC98" w14:textId="77777777" w:rsidR="00B06669" w:rsidRPr="001E64C3" w:rsidRDefault="00B06669" w:rsidP="00B06669">
            <w:pPr>
              <w:rPr>
                <w:rFonts w:cstheme="minorHAnsi"/>
                <w:b/>
                <w:sz w:val="20"/>
                <w:szCs w:val="20"/>
              </w:rPr>
            </w:pPr>
            <w:r w:rsidRPr="001E64C3">
              <w:rPr>
                <w:rFonts w:cstheme="minorHAnsi"/>
                <w:b/>
                <w:sz w:val="20"/>
                <w:szCs w:val="20"/>
              </w:rPr>
              <w:t>□</w:t>
            </w:r>
            <w:r w:rsidR="00EE473D" w:rsidRPr="001E64C3">
              <w:rPr>
                <w:rFonts w:cstheme="minorHAnsi"/>
                <w:b/>
                <w:sz w:val="20"/>
                <w:szCs w:val="20"/>
              </w:rPr>
              <w:t xml:space="preserve"> </w:t>
            </w:r>
            <w:r w:rsidRPr="001E64C3">
              <w:rPr>
                <w:rFonts w:cstheme="minorHAnsi"/>
                <w:b/>
                <w:sz w:val="20"/>
                <w:szCs w:val="20"/>
              </w:rPr>
              <w:t>IM7103</w:t>
            </w:r>
          </w:p>
          <w:p w14:paraId="7A2028F8" w14:textId="77777777" w:rsidR="00B06669" w:rsidRPr="00E72E2A" w:rsidRDefault="00B06669" w:rsidP="00B06669">
            <w:pPr>
              <w:rPr>
                <w:rFonts w:cstheme="minorHAnsi"/>
                <w:sz w:val="20"/>
                <w:szCs w:val="20"/>
                <w:lang w:val="en-US"/>
              </w:rPr>
            </w:pPr>
            <w:r w:rsidRPr="00B06669">
              <w:rPr>
                <w:rFonts w:cstheme="minorHAnsi"/>
                <w:sz w:val="20"/>
                <w:szCs w:val="20"/>
                <w:lang w:val="en-US"/>
              </w:rPr>
              <w:t>Applied Probability Models</w:t>
            </w:r>
            <w:r w:rsidR="00EE473D">
              <w:rPr>
                <w:rFonts w:cstheme="minorHAnsi"/>
                <w:sz w:val="20"/>
                <w:szCs w:val="20"/>
                <w:lang w:val="en-US"/>
              </w:rPr>
              <w:br/>
            </w:r>
            <w:r w:rsidRPr="00EE473D">
              <w:rPr>
                <w:rFonts w:cstheme="minorHAnsi"/>
                <w:b/>
                <w:sz w:val="20"/>
                <w:szCs w:val="20"/>
                <w:lang w:val="en-US"/>
              </w:rPr>
              <w:t xml:space="preserve">□ </w:t>
            </w:r>
            <w:r w:rsidRPr="00E72E2A">
              <w:rPr>
                <w:rFonts w:cstheme="minorHAnsi"/>
                <w:b/>
                <w:sz w:val="20"/>
                <w:szCs w:val="20"/>
                <w:lang w:val="en-US"/>
              </w:rPr>
              <w:t>IM7102</w:t>
            </w:r>
          </w:p>
          <w:p w14:paraId="3ED0A58F" w14:textId="77777777" w:rsidR="00B06669" w:rsidRPr="00E72E2A" w:rsidRDefault="00B06669" w:rsidP="00B06669">
            <w:pPr>
              <w:rPr>
                <w:rFonts w:cstheme="minorHAnsi"/>
                <w:sz w:val="20"/>
                <w:szCs w:val="20"/>
                <w:lang w:val="en-US"/>
              </w:rPr>
            </w:pPr>
            <w:r w:rsidRPr="00E72E2A">
              <w:rPr>
                <w:rFonts w:cstheme="minorHAnsi"/>
                <w:sz w:val="20"/>
                <w:szCs w:val="20"/>
                <w:lang w:val="en-US"/>
              </w:rPr>
              <w:t>Stochastic Processes</w:t>
            </w:r>
          </w:p>
        </w:tc>
        <w:tc>
          <w:tcPr>
            <w:tcW w:w="582" w:type="dxa"/>
            <w:textDirection w:val="tbRlV"/>
          </w:tcPr>
          <w:p w14:paraId="656C3557" w14:textId="77777777" w:rsidR="00B06669" w:rsidRPr="00B06669" w:rsidRDefault="00B06669" w:rsidP="00B06669">
            <w:pPr>
              <w:ind w:left="113" w:right="113"/>
              <w:rPr>
                <w:rFonts w:cstheme="minorHAnsi"/>
                <w:b/>
              </w:rPr>
            </w:pPr>
            <w:r w:rsidRPr="00B06669">
              <w:rPr>
                <w:rFonts w:cstheme="minorHAnsi"/>
                <w:b/>
              </w:rPr>
              <w:t xml:space="preserve">One  out  of  four </w:t>
            </w:r>
          </w:p>
        </w:tc>
        <w:tc>
          <w:tcPr>
            <w:tcW w:w="2360" w:type="dxa"/>
          </w:tcPr>
          <w:p w14:paraId="03473502" w14:textId="77777777" w:rsidR="00B06669" w:rsidRPr="00EE473D" w:rsidRDefault="00B06669" w:rsidP="00B06669">
            <w:pPr>
              <w:rPr>
                <w:rFonts w:cstheme="minorHAnsi"/>
                <w:b/>
                <w:sz w:val="20"/>
                <w:szCs w:val="20"/>
                <w:lang w:val="en-US"/>
              </w:rPr>
            </w:pPr>
            <w:r w:rsidRPr="00EE473D">
              <w:rPr>
                <w:rFonts w:cstheme="minorHAnsi"/>
                <w:b/>
                <w:sz w:val="20"/>
                <w:szCs w:val="20"/>
                <w:lang w:val="en-US"/>
              </w:rPr>
              <w:t>□ IM7301</w:t>
            </w:r>
          </w:p>
          <w:p w14:paraId="5DC93E81" w14:textId="77777777" w:rsidR="00B06669" w:rsidRPr="00B06669" w:rsidRDefault="00B06669" w:rsidP="00B06669">
            <w:pPr>
              <w:rPr>
                <w:rFonts w:cstheme="minorHAnsi"/>
                <w:sz w:val="20"/>
                <w:szCs w:val="20"/>
                <w:lang w:val="en-US"/>
              </w:rPr>
            </w:pPr>
            <w:r w:rsidRPr="00B06669">
              <w:rPr>
                <w:rFonts w:cstheme="minorHAnsi"/>
                <w:sz w:val="20"/>
                <w:szCs w:val="20"/>
                <w:lang w:val="en-US"/>
              </w:rPr>
              <w:t>Psychological</w:t>
            </w:r>
            <w:r>
              <w:rPr>
                <w:rFonts w:cstheme="minorHAnsi"/>
                <w:sz w:val="20"/>
                <w:szCs w:val="20"/>
                <w:lang w:val="en-US"/>
              </w:rPr>
              <w:t xml:space="preserve"> </w:t>
            </w:r>
            <w:r w:rsidRPr="00B06669">
              <w:rPr>
                <w:rFonts w:cstheme="minorHAnsi"/>
                <w:sz w:val="20"/>
                <w:szCs w:val="20"/>
                <w:lang w:val="en-US"/>
              </w:rPr>
              <w:t>Foundations</w:t>
            </w:r>
          </w:p>
          <w:p w14:paraId="0C6FBE39" w14:textId="77777777" w:rsidR="00B06669" w:rsidRPr="00E72E2A" w:rsidRDefault="00B06669" w:rsidP="00B06669">
            <w:pPr>
              <w:rPr>
                <w:rFonts w:cstheme="minorHAnsi"/>
                <w:sz w:val="20"/>
                <w:szCs w:val="20"/>
                <w:lang w:val="en-US"/>
              </w:rPr>
            </w:pPr>
            <w:r w:rsidRPr="00B06669">
              <w:rPr>
                <w:rFonts w:cstheme="minorHAnsi"/>
                <w:sz w:val="20"/>
                <w:szCs w:val="20"/>
                <w:lang w:val="en-US"/>
              </w:rPr>
              <w:t>in Human Factor Engineering</w:t>
            </w:r>
          </w:p>
          <w:p w14:paraId="35E155A4" w14:textId="77777777" w:rsidR="00B06669" w:rsidRPr="00EE473D" w:rsidRDefault="00B06669" w:rsidP="00B06669">
            <w:pPr>
              <w:rPr>
                <w:rFonts w:cstheme="minorHAnsi"/>
                <w:b/>
                <w:sz w:val="20"/>
                <w:szCs w:val="20"/>
                <w:lang w:val="en-US"/>
              </w:rPr>
            </w:pPr>
            <w:r w:rsidRPr="00EE473D">
              <w:rPr>
                <w:rFonts w:cstheme="minorHAnsi"/>
                <w:b/>
                <w:sz w:val="20"/>
                <w:szCs w:val="20"/>
                <w:lang w:val="en-US"/>
              </w:rPr>
              <w:t>□ IM7303</w:t>
            </w:r>
          </w:p>
          <w:p w14:paraId="209F529E" w14:textId="77777777" w:rsidR="00B06669" w:rsidRPr="00B06669" w:rsidRDefault="00B06669" w:rsidP="00B06669">
            <w:pPr>
              <w:rPr>
                <w:rFonts w:cstheme="minorHAnsi"/>
                <w:sz w:val="20"/>
                <w:szCs w:val="20"/>
                <w:lang w:val="en-US"/>
              </w:rPr>
            </w:pPr>
            <w:r w:rsidRPr="00B06669">
              <w:rPr>
                <w:rFonts w:cstheme="minorHAnsi"/>
                <w:sz w:val="20"/>
                <w:szCs w:val="20"/>
                <w:lang w:val="en-US"/>
              </w:rPr>
              <w:t>Physiological Foundations in</w:t>
            </w:r>
            <w:r>
              <w:rPr>
                <w:rFonts w:cstheme="minorHAnsi"/>
                <w:sz w:val="20"/>
                <w:szCs w:val="20"/>
                <w:lang w:val="en-US"/>
              </w:rPr>
              <w:t xml:space="preserve"> </w:t>
            </w:r>
            <w:r w:rsidRPr="00B06669">
              <w:rPr>
                <w:rFonts w:cstheme="minorHAnsi"/>
                <w:sz w:val="20"/>
                <w:szCs w:val="20"/>
                <w:lang w:val="en-US"/>
              </w:rPr>
              <w:t>Human Factor</w:t>
            </w:r>
            <w:r>
              <w:rPr>
                <w:rFonts w:cstheme="minorHAnsi"/>
                <w:sz w:val="20"/>
                <w:szCs w:val="20"/>
                <w:lang w:val="en-US"/>
              </w:rPr>
              <w:t xml:space="preserve"> Engineering</w:t>
            </w:r>
          </w:p>
        </w:tc>
        <w:tc>
          <w:tcPr>
            <w:tcW w:w="582" w:type="dxa"/>
            <w:textDirection w:val="tbRlV"/>
          </w:tcPr>
          <w:p w14:paraId="1B31294E" w14:textId="77777777" w:rsidR="00B06669" w:rsidRPr="00B06669" w:rsidRDefault="00B06669" w:rsidP="00B06669">
            <w:pPr>
              <w:ind w:left="113" w:right="113"/>
              <w:rPr>
                <w:rFonts w:cstheme="minorHAnsi"/>
                <w:lang w:val="en-US"/>
              </w:rPr>
            </w:pPr>
            <w:r w:rsidRPr="00B06669">
              <w:rPr>
                <w:rFonts w:cstheme="minorHAnsi"/>
                <w:b/>
              </w:rPr>
              <w:t>One  out  of  two</w:t>
            </w:r>
          </w:p>
        </w:tc>
        <w:tc>
          <w:tcPr>
            <w:tcW w:w="2890" w:type="dxa"/>
          </w:tcPr>
          <w:p w14:paraId="480A47C3" w14:textId="77777777" w:rsidR="00B06669" w:rsidRPr="00EE473D" w:rsidRDefault="00B06669" w:rsidP="00B06669">
            <w:pPr>
              <w:rPr>
                <w:rFonts w:cstheme="minorHAnsi"/>
                <w:b/>
                <w:sz w:val="20"/>
                <w:szCs w:val="20"/>
                <w:lang w:val="en-US"/>
              </w:rPr>
            </w:pPr>
            <w:r w:rsidRPr="00EE473D">
              <w:rPr>
                <w:rFonts w:cstheme="minorHAnsi"/>
                <w:b/>
                <w:sz w:val="20"/>
                <w:szCs w:val="20"/>
                <w:lang w:val="en-US"/>
              </w:rPr>
              <w:sym w:font="Wingdings" w:char="F06F"/>
            </w:r>
            <w:r w:rsidRPr="00EE473D">
              <w:rPr>
                <w:rFonts w:cstheme="minorHAnsi"/>
                <w:b/>
                <w:sz w:val="20"/>
                <w:szCs w:val="20"/>
                <w:lang w:val="en-US"/>
              </w:rPr>
              <w:t xml:space="preserve"> IM5213</w:t>
            </w:r>
          </w:p>
          <w:p w14:paraId="4D6FE70B" w14:textId="77777777" w:rsidR="00B06669" w:rsidRPr="00B06669" w:rsidRDefault="00B06669" w:rsidP="00B06669">
            <w:pPr>
              <w:rPr>
                <w:rFonts w:cstheme="minorHAnsi"/>
                <w:sz w:val="20"/>
                <w:szCs w:val="20"/>
                <w:lang w:val="en-US"/>
              </w:rPr>
            </w:pPr>
            <w:r w:rsidRPr="00B06669">
              <w:rPr>
                <w:rFonts w:cstheme="minorHAnsi"/>
                <w:sz w:val="20"/>
                <w:szCs w:val="20"/>
                <w:lang w:val="en-US"/>
              </w:rPr>
              <w:t>Data Science</w:t>
            </w:r>
          </w:p>
          <w:p w14:paraId="58FF7DB7" w14:textId="77777777" w:rsidR="00B06669" w:rsidRPr="00EE473D" w:rsidRDefault="00B06669" w:rsidP="00B06669">
            <w:pPr>
              <w:rPr>
                <w:rFonts w:cstheme="minorHAnsi"/>
                <w:b/>
                <w:sz w:val="20"/>
                <w:szCs w:val="20"/>
                <w:lang w:val="en-US"/>
              </w:rPr>
            </w:pPr>
            <w:r w:rsidRPr="00EE473D">
              <w:rPr>
                <w:rFonts w:cstheme="minorHAnsi"/>
                <w:b/>
                <w:sz w:val="20"/>
                <w:szCs w:val="20"/>
                <w:lang w:val="en-US"/>
              </w:rPr>
              <w:t>□ IM5803</w:t>
            </w:r>
          </w:p>
          <w:p w14:paraId="5C86C4D3" w14:textId="77777777" w:rsidR="00B06669" w:rsidRPr="00B06669" w:rsidRDefault="00B06669" w:rsidP="00B06669">
            <w:pPr>
              <w:rPr>
                <w:rFonts w:cstheme="minorHAnsi"/>
                <w:sz w:val="20"/>
                <w:szCs w:val="20"/>
                <w:lang w:val="en-US"/>
              </w:rPr>
            </w:pPr>
            <w:r w:rsidRPr="00B06669">
              <w:rPr>
                <w:rFonts w:cstheme="minorHAnsi"/>
                <w:sz w:val="20"/>
                <w:szCs w:val="20"/>
                <w:lang w:val="en-US"/>
              </w:rPr>
              <w:t>Data Mining Applications</w:t>
            </w:r>
          </w:p>
          <w:p w14:paraId="3939A958" w14:textId="77777777" w:rsidR="00B06669" w:rsidRPr="00EE473D" w:rsidRDefault="00B06669" w:rsidP="00B06669">
            <w:pPr>
              <w:rPr>
                <w:rFonts w:cstheme="minorHAnsi"/>
                <w:b/>
                <w:sz w:val="20"/>
                <w:szCs w:val="20"/>
                <w:lang w:val="en-US"/>
              </w:rPr>
            </w:pPr>
            <w:r w:rsidRPr="00EE473D">
              <w:rPr>
                <w:rFonts w:cstheme="minorHAnsi"/>
                <w:b/>
                <w:sz w:val="20"/>
                <w:szCs w:val="20"/>
                <w:lang w:val="en-US"/>
              </w:rPr>
              <w:t>□ IM5211</w:t>
            </w:r>
          </w:p>
          <w:p w14:paraId="742274E0" w14:textId="77777777" w:rsidR="00B06669" w:rsidRPr="00B06669" w:rsidRDefault="00B06669" w:rsidP="00B06669">
            <w:pPr>
              <w:rPr>
                <w:rFonts w:cstheme="minorHAnsi"/>
                <w:sz w:val="20"/>
                <w:szCs w:val="20"/>
                <w:lang w:val="en-US"/>
              </w:rPr>
            </w:pPr>
            <w:r w:rsidRPr="00B06669">
              <w:rPr>
                <w:rFonts w:cstheme="minorHAnsi"/>
                <w:sz w:val="20"/>
                <w:szCs w:val="20"/>
                <w:lang w:val="en-US"/>
              </w:rPr>
              <w:t>Big Data Analytics and</w:t>
            </w:r>
          </w:p>
          <w:p w14:paraId="68EAA265" w14:textId="77777777" w:rsidR="00B06669" w:rsidRPr="00B06669" w:rsidRDefault="00B06669" w:rsidP="00B06669">
            <w:pPr>
              <w:rPr>
                <w:rFonts w:cstheme="minorHAnsi"/>
                <w:sz w:val="20"/>
                <w:szCs w:val="20"/>
                <w:lang w:val="en-US"/>
              </w:rPr>
            </w:pPr>
            <w:r w:rsidRPr="00B06669">
              <w:rPr>
                <w:rFonts w:cstheme="minorHAnsi"/>
                <w:sz w:val="20"/>
                <w:szCs w:val="20"/>
                <w:lang w:val="en-US"/>
              </w:rPr>
              <w:t>Applications</w:t>
            </w:r>
          </w:p>
          <w:p w14:paraId="0C64E1A0" w14:textId="77777777" w:rsidR="00B06669" w:rsidRPr="00B06669" w:rsidRDefault="00B06669" w:rsidP="00B06669">
            <w:pPr>
              <w:rPr>
                <w:rFonts w:cstheme="minorHAnsi"/>
                <w:sz w:val="20"/>
                <w:szCs w:val="20"/>
                <w:lang w:val="en-US"/>
              </w:rPr>
            </w:pPr>
          </w:p>
          <w:p w14:paraId="15305DF1" w14:textId="77777777" w:rsidR="00B06669" w:rsidRPr="00B06669" w:rsidRDefault="00B06669" w:rsidP="00B06669">
            <w:pPr>
              <w:rPr>
                <w:rFonts w:cstheme="minorHAnsi"/>
                <w:sz w:val="20"/>
                <w:szCs w:val="20"/>
                <w:lang w:val="en-US"/>
              </w:rPr>
            </w:pPr>
          </w:p>
        </w:tc>
        <w:tc>
          <w:tcPr>
            <w:tcW w:w="627" w:type="dxa"/>
            <w:textDirection w:val="tbRlV"/>
          </w:tcPr>
          <w:p w14:paraId="7B909D78" w14:textId="77777777" w:rsidR="00B06669" w:rsidRPr="00B06669" w:rsidRDefault="00B06669" w:rsidP="00B06669">
            <w:pPr>
              <w:ind w:left="113" w:right="113"/>
              <w:rPr>
                <w:rFonts w:cstheme="minorHAnsi"/>
                <w:b/>
                <w:lang w:val="en-US"/>
              </w:rPr>
            </w:pPr>
            <w:r w:rsidRPr="00B06669">
              <w:rPr>
                <w:rFonts w:cstheme="minorHAnsi"/>
                <w:b/>
                <w:lang w:val="en-US"/>
              </w:rPr>
              <w:t>One out of three</w:t>
            </w:r>
          </w:p>
        </w:tc>
      </w:tr>
      <w:tr w:rsidR="00B06669" w:rsidRPr="00B06669" w14:paraId="3B18EFCE" w14:textId="77777777" w:rsidTr="00E72E2A">
        <w:trPr>
          <w:trHeight w:val="683"/>
        </w:trPr>
        <w:tc>
          <w:tcPr>
            <w:tcW w:w="1954" w:type="dxa"/>
            <w:gridSpan w:val="2"/>
          </w:tcPr>
          <w:p w14:paraId="7AF4AE56" w14:textId="404BB9B3" w:rsidR="00B06669" w:rsidRPr="00B06669" w:rsidRDefault="002C1C2E" w:rsidP="00B06669">
            <w:pPr>
              <w:rPr>
                <w:rFonts w:cstheme="minorHAnsi"/>
                <w:sz w:val="20"/>
                <w:szCs w:val="20"/>
              </w:rPr>
            </w:pPr>
            <w:r w:rsidRPr="001E64C3">
              <w:rPr>
                <w:rFonts w:cstheme="minorHAnsi"/>
                <w:b/>
                <w:sz w:val="20"/>
                <w:szCs w:val="20"/>
              </w:rPr>
              <w:t xml:space="preserve">□ </w:t>
            </w:r>
            <w:r w:rsidR="00B06669" w:rsidRPr="00EE473D">
              <w:rPr>
                <w:rFonts w:cstheme="minorHAnsi"/>
                <w:b/>
                <w:sz w:val="20"/>
                <w:szCs w:val="20"/>
                <w:lang w:val="en-US"/>
              </w:rPr>
              <w:t>IM 6307</w:t>
            </w:r>
            <w:r w:rsidR="00B06669" w:rsidRPr="00B06669">
              <w:rPr>
                <w:rFonts w:cstheme="minorHAnsi"/>
                <w:sz w:val="20"/>
                <w:szCs w:val="20"/>
                <w:lang w:val="en-US"/>
              </w:rPr>
              <w:t xml:space="preserve"> </w:t>
            </w:r>
            <w:r w:rsidR="00B06669" w:rsidRPr="00B06669">
              <w:rPr>
                <w:rFonts w:cstheme="minorHAnsi"/>
                <w:sz w:val="20"/>
                <w:szCs w:val="20"/>
                <w:lang w:val="en-US"/>
              </w:rPr>
              <w:br/>
              <w:t xml:space="preserve">Production Management System </w:t>
            </w:r>
            <w:r w:rsidR="00B06669" w:rsidRPr="001E64C3">
              <w:rPr>
                <w:rFonts w:cstheme="minorHAnsi"/>
                <w:color w:val="FF0000"/>
                <w:sz w:val="20"/>
                <w:szCs w:val="20"/>
                <w:lang w:val="en-US"/>
              </w:rPr>
              <w:t>(obligatory)</w:t>
            </w:r>
          </w:p>
        </w:tc>
        <w:tc>
          <w:tcPr>
            <w:tcW w:w="582" w:type="dxa"/>
            <w:vMerge w:val="restart"/>
            <w:textDirection w:val="tbRlV"/>
          </w:tcPr>
          <w:p w14:paraId="17D11F24" w14:textId="77777777" w:rsidR="00B06669" w:rsidRPr="002C1C2E" w:rsidRDefault="00B06669" w:rsidP="00B06669">
            <w:pPr>
              <w:ind w:left="113" w:right="113"/>
              <w:rPr>
                <w:rFonts w:cstheme="minorHAnsi"/>
                <w:b/>
              </w:rPr>
            </w:pPr>
          </w:p>
        </w:tc>
        <w:tc>
          <w:tcPr>
            <w:tcW w:w="2360" w:type="dxa"/>
          </w:tcPr>
          <w:p w14:paraId="4CA47255" w14:textId="77777777" w:rsidR="00B06669" w:rsidRPr="00B06669" w:rsidRDefault="00B06669" w:rsidP="00B06669">
            <w:pPr>
              <w:rPr>
                <w:rFonts w:cstheme="minorHAnsi"/>
              </w:rPr>
            </w:pPr>
          </w:p>
        </w:tc>
        <w:tc>
          <w:tcPr>
            <w:tcW w:w="582" w:type="dxa"/>
            <w:vMerge w:val="restart"/>
          </w:tcPr>
          <w:p w14:paraId="5BC300F1" w14:textId="77777777" w:rsidR="00B06669" w:rsidRPr="00B06669" w:rsidRDefault="00B06669" w:rsidP="00B06669">
            <w:pPr>
              <w:rPr>
                <w:rFonts w:cstheme="minorHAnsi"/>
              </w:rPr>
            </w:pPr>
          </w:p>
        </w:tc>
        <w:tc>
          <w:tcPr>
            <w:tcW w:w="2890" w:type="dxa"/>
          </w:tcPr>
          <w:p w14:paraId="63080420" w14:textId="77777777" w:rsidR="00B06669" w:rsidRPr="00B06669" w:rsidRDefault="00B06669" w:rsidP="00B06669">
            <w:pPr>
              <w:rPr>
                <w:rFonts w:cstheme="minorHAnsi"/>
              </w:rPr>
            </w:pPr>
          </w:p>
        </w:tc>
        <w:tc>
          <w:tcPr>
            <w:tcW w:w="627" w:type="dxa"/>
            <w:vMerge w:val="restart"/>
          </w:tcPr>
          <w:p w14:paraId="45933304" w14:textId="77777777" w:rsidR="00B06669" w:rsidRPr="00B06669" w:rsidRDefault="00B06669" w:rsidP="00B06669">
            <w:pPr>
              <w:rPr>
                <w:rFonts w:cstheme="minorHAnsi"/>
              </w:rPr>
            </w:pPr>
          </w:p>
        </w:tc>
      </w:tr>
      <w:tr w:rsidR="00B06669" w:rsidRPr="00F2451A" w14:paraId="0799C1A0" w14:textId="77777777" w:rsidTr="00E72E2A">
        <w:trPr>
          <w:trHeight w:val="602"/>
        </w:trPr>
        <w:tc>
          <w:tcPr>
            <w:tcW w:w="1954" w:type="dxa"/>
            <w:gridSpan w:val="2"/>
          </w:tcPr>
          <w:p w14:paraId="46B47306" w14:textId="77777777" w:rsidR="00B06669" w:rsidRPr="004B4018" w:rsidRDefault="00B06669" w:rsidP="00B06669">
            <w:pPr>
              <w:rPr>
                <w:sz w:val="20"/>
                <w:szCs w:val="20"/>
              </w:rPr>
            </w:pPr>
          </w:p>
        </w:tc>
        <w:tc>
          <w:tcPr>
            <w:tcW w:w="582" w:type="dxa"/>
            <w:vMerge/>
          </w:tcPr>
          <w:p w14:paraId="13AD8812" w14:textId="77777777" w:rsidR="00B06669" w:rsidRPr="00F2451A" w:rsidRDefault="00B06669" w:rsidP="00B06669"/>
        </w:tc>
        <w:tc>
          <w:tcPr>
            <w:tcW w:w="2360" w:type="dxa"/>
          </w:tcPr>
          <w:p w14:paraId="0349DAAF" w14:textId="77777777" w:rsidR="00B06669" w:rsidRPr="00F2451A" w:rsidRDefault="00B06669" w:rsidP="00B06669"/>
        </w:tc>
        <w:tc>
          <w:tcPr>
            <w:tcW w:w="582" w:type="dxa"/>
            <w:vMerge/>
          </w:tcPr>
          <w:p w14:paraId="43570B45" w14:textId="77777777" w:rsidR="00B06669" w:rsidRPr="00F2451A" w:rsidRDefault="00B06669" w:rsidP="00B06669"/>
        </w:tc>
        <w:tc>
          <w:tcPr>
            <w:tcW w:w="2890" w:type="dxa"/>
          </w:tcPr>
          <w:p w14:paraId="7D582989" w14:textId="77777777" w:rsidR="00B06669" w:rsidRPr="00F2451A" w:rsidRDefault="00B06669" w:rsidP="00B06669"/>
        </w:tc>
        <w:tc>
          <w:tcPr>
            <w:tcW w:w="627" w:type="dxa"/>
            <w:vMerge/>
          </w:tcPr>
          <w:p w14:paraId="3A3E6AF3" w14:textId="77777777" w:rsidR="00B06669" w:rsidRPr="00F2451A" w:rsidRDefault="00B06669" w:rsidP="00B06669"/>
        </w:tc>
      </w:tr>
      <w:tr w:rsidR="00B06669" w:rsidRPr="00F2451A" w14:paraId="3304287B" w14:textId="77777777" w:rsidTr="00E72E2A">
        <w:trPr>
          <w:trHeight w:val="548"/>
        </w:trPr>
        <w:tc>
          <w:tcPr>
            <w:tcW w:w="1954" w:type="dxa"/>
            <w:gridSpan w:val="2"/>
          </w:tcPr>
          <w:p w14:paraId="30A5C655" w14:textId="77777777" w:rsidR="00B06669" w:rsidRPr="004B4018" w:rsidRDefault="00B06669" w:rsidP="00B06669">
            <w:pPr>
              <w:rPr>
                <w:sz w:val="20"/>
                <w:szCs w:val="20"/>
              </w:rPr>
            </w:pPr>
          </w:p>
        </w:tc>
        <w:tc>
          <w:tcPr>
            <w:tcW w:w="582" w:type="dxa"/>
            <w:vMerge/>
          </w:tcPr>
          <w:p w14:paraId="62B66EFD" w14:textId="77777777" w:rsidR="00B06669" w:rsidRPr="00F2451A" w:rsidRDefault="00B06669" w:rsidP="00B06669"/>
        </w:tc>
        <w:tc>
          <w:tcPr>
            <w:tcW w:w="2360" w:type="dxa"/>
          </w:tcPr>
          <w:p w14:paraId="0BCCBE06" w14:textId="77777777" w:rsidR="00B06669" w:rsidRPr="00F2451A" w:rsidRDefault="00B06669" w:rsidP="00B06669"/>
        </w:tc>
        <w:tc>
          <w:tcPr>
            <w:tcW w:w="582" w:type="dxa"/>
            <w:vMerge/>
          </w:tcPr>
          <w:p w14:paraId="48A2A50D" w14:textId="77777777" w:rsidR="00B06669" w:rsidRPr="00F2451A" w:rsidRDefault="00B06669" w:rsidP="00B06669"/>
        </w:tc>
        <w:tc>
          <w:tcPr>
            <w:tcW w:w="2890" w:type="dxa"/>
          </w:tcPr>
          <w:p w14:paraId="22A2B865" w14:textId="77777777" w:rsidR="00B06669" w:rsidRPr="00F2451A" w:rsidRDefault="00B06669" w:rsidP="00B06669"/>
        </w:tc>
        <w:tc>
          <w:tcPr>
            <w:tcW w:w="627" w:type="dxa"/>
            <w:vMerge/>
          </w:tcPr>
          <w:p w14:paraId="5788B7E8" w14:textId="77777777" w:rsidR="00B06669" w:rsidRPr="00F2451A" w:rsidRDefault="00B06669" w:rsidP="00B06669"/>
        </w:tc>
      </w:tr>
      <w:tr w:rsidR="00F86D34" w:rsidRPr="00F2451A" w14:paraId="56F4C0A6" w14:textId="77777777" w:rsidTr="00F86D34">
        <w:trPr>
          <w:trHeight w:val="548"/>
        </w:trPr>
        <w:tc>
          <w:tcPr>
            <w:tcW w:w="985" w:type="dxa"/>
          </w:tcPr>
          <w:p w14:paraId="4191D16C" w14:textId="77777777" w:rsidR="00F86D34" w:rsidRPr="00F86D34" w:rsidRDefault="00F86D34" w:rsidP="00B06669">
            <w:pPr>
              <w:rPr>
                <w:b/>
                <w:szCs w:val="24"/>
              </w:rPr>
            </w:pPr>
            <w:r w:rsidRPr="00F86D34">
              <w:rPr>
                <w:b/>
                <w:szCs w:val="24"/>
              </w:rPr>
              <w:t>Result</w:t>
            </w:r>
          </w:p>
        </w:tc>
        <w:tc>
          <w:tcPr>
            <w:tcW w:w="8010" w:type="dxa"/>
            <w:gridSpan w:val="6"/>
          </w:tcPr>
          <w:p w14:paraId="121BF4CE" w14:textId="77777777" w:rsidR="00F86D34" w:rsidRPr="00F86D34" w:rsidRDefault="00F86D34" w:rsidP="00B06669">
            <w:pPr>
              <w:rPr>
                <w:szCs w:val="24"/>
              </w:rPr>
            </w:pPr>
            <w:r w:rsidRPr="00F86D34">
              <w:rPr>
                <w:rFonts w:cstheme="minorHAnsi"/>
                <w:b/>
                <w:szCs w:val="24"/>
                <w:lang w:val="en-US"/>
              </w:rPr>
              <w:sym w:font="Wingdings" w:char="F06F"/>
            </w:r>
            <w:r w:rsidRPr="00F86D34">
              <w:rPr>
                <w:rFonts w:cstheme="minorHAnsi"/>
                <w:b/>
                <w:szCs w:val="24"/>
                <w:lang w:val="en-US"/>
              </w:rPr>
              <w:t xml:space="preserve"> </w:t>
            </w:r>
            <w:r w:rsidRPr="00F86D34">
              <w:rPr>
                <w:b/>
                <w:szCs w:val="24"/>
              </w:rPr>
              <w:t>Passed</w:t>
            </w:r>
          </w:p>
          <w:p w14:paraId="558B2AC6" w14:textId="77777777" w:rsidR="00F86D34" w:rsidRPr="00F86D34" w:rsidRDefault="00F86D34" w:rsidP="00B06669">
            <w:pPr>
              <w:rPr>
                <w:szCs w:val="24"/>
              </w:rPr>
            </w:pPr>
            <w:r w:rsidRPr="00F86D34">
              <w:rPr>
                <w:rFonts w:cstheme="minorHAnsi"/>
                <w:b/>
                <w:szCs w:val="24"/>
                <w:lang w:val="en-US"/>
              </w:rPr>
              <w:sym w:font="Wingdings" w:char="F06F"/>
            </w:r>
            <w:r w:rsidRPr="00F86D34">
              <w:rPr>
                <w:rFonts w:cstheme="minorHAnsi"/>
                <w:b/>
                <w:szCs w:val="24"/>
                <w:lang w:val="en-US"/>
              </w:rPr>
              <w:t xml:space="preserve"> Failed</w:t>
            </w:r>
            <w:r>
              <w:rPr>
                <w:rFonts w:cstheme="minorHAnsi"/>
                <w:b/>
                <w:szCs w:val="24"/>
                <w:lang w:val="en-US"/>
              </w:rPr>
              <w:t xml:space="preserve"> </w:t>
            </w:r>
            <w:proofErr w:type="gramStart"/>
            <w:r>
              <w:rPr>
                <w:rFonts w:cstheme="minorHAnsi"/>
                <w:b/>
                <w:szCs w:val="24"/>
                <w:lang w:val="en-US"/>
              </w:rPr>
              <w:t>because :</w:t>
            </w:r>
            <w:proofErr w:type="gramEnd"/>
            <w:r>
              <w:rPr>
                <w:rFonts w:cstheme="minorHAnsi"/>
                <w:b/>
                <w:szCs w:val="24"/>
                <w:lang w:val="en-US"/>
              </w:rPr>
              <w:t xml:space="preserve"> […]  </w:t>
            </w:r>
          </w:p>
        </w:tc>
      </w:tr>
    </w:tbl>
    <w:p w14:paraId="068F8E87" w14:textId="77777777" w:rsidR="005E456C" w:rsidRDefault="005E456C" w:rsidP="005B43EF"/>
    <w:p w14:paraId="4C5B8BF0" w14:textId="77777777" w:rsidR="005E456C" w:rsidRPr="005E456C" w:rsidRDefault="005E456C" w:rsidP="005B43EF">
      <w:pPr>
        <w:rPr>
          <w:lang w:val="en-US"/>
        </w:rPr>
      </w:pPr>
      <w:r w:rsidRPr="005E456C">
        <w:rPr>
          <w:lang w:val="en-US"/>
        </w:rPr>
        <w:t>Signature Committee Chair:</w:t>
      </w:r>
      <w:bookmarkStart w:id="0" w:name="OLE_LINK6"/>
      <w:bookmarkStart w:id="1" w:name="OLE_LINK7"/>
      <w:r>
        <w:rPr>
          <w:lang w:val="en-US"/>
        </w:rPr>
        <w:t xml:space="preserve"> ________________________________________</w:t>
      </w:r>
      <w:bookmarkEnd w:id="0"/>
      <w:bookmarkEnd w:id="1"/>
      <w:r>
        <w:rPr>
          <w:lang w:val="en-US"/>
        </w:rPr>
        <w:br/>
      </w:r>
    </w:p>
    <w:p w14:paraId="6F14472F" w14:textId="77777777" w:rsidR="005E456C" w:rsidRPr="005E456C" w:rsidRDefault="005E456C" w:rsidP="005E456C">
      <w:pPr>
        <w:rPr>
          <w:lang w:val="en-US"/>
        </w:rPr>
      </w:pPr>
      <w:r w:rsidRPr="005E456C">
        <w:rPr>
          <w:lang w:val="en-US"/>
        </w:rPr>
        <w:t xml:space="preserve">Signature Department Chair: </w:t>
      </w:r>
      <w:r>
        <w:rPr>
          <w:lang w:val="en-US"/>
        </w:rPr>
        <w:t>________________________________________</w:t>
      </w:r>
    </w:p>
    <w:p w14:paraId="77FBBD79" w14:textId="77777777" w:rsidR="005B43EF" w:rsidRPr="005E456C" w:rsidRDefault="005E456C" w:rsidP="005B43EF">
      <w:pPr>
        <w:rPr>
          <w:lang w:val="en-US"/>
        </w:rPr>
      </w:pPr>
      <w:r w:rsidRPr="005E456C">
        <w:rPr>
          <w:lang w:val="en-US"/>
        </w:rPr>
        <w:t xml:space="preserve"> </w:t>
      </w:r>
    </w:p>
    <w:sectPr w:rsidR="005B43EF" w:rsidRPr="005E456C" w:rsidSect="005B3451">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1D8A" w14:textId="77777777" w:rsidR="004F26D8" w:rsidRDefault="004F26D8" w:rsidP="00635798">
      <w:r>
        <w:separator/>
      </w:r>
    </w:p>
  </w:endnote>
  <w:endnote w:type="continuationSeparator" w:id="0">
    <w:p w14:paraId="78CBCDDC" w14:textId="77777777" w:rsidR="004F26D8" w:rsidRDefault="004F26D8" w:rsidP="0063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25DA" w14:textId="77777777" w:rsidR="004F26D8" w:rsidRDefault="004F26D8" w:rsidP="00635798">
      <w:r>
        <w:separator/>
      </w:r>
    </w:p>
  </w:footnote>
  <w:footnote w:type="continuationSeparator" w:id="0">
    <w:p w14:paraId="0366FB2F" w14:textId="77777777" w:rsidR="004F26D8" w:rsidRDefault="004F26D8" w:rsidP="0063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D2CC" w14:textId="77777777" w:rsidR="00635798" w:rsidRDefault="00635798" w:rsidP="00635798">
    <w:pPr>
      <w:pStyle w:val="a3"/>
    </w:pPr>
    <w:r w:rsidRPr="00324DDC">
      <w:rPr>
        <w:rFonts w:ascii="Arial" w:eastAsia="Times New Roman" w:hAnsi="Arial" w:cs="Arial"/>
        <w:b/>
        <w:bCs/>
        <w:noProof/>
        <w:kern w:val="0"/>
        <w:szCs w:val="24"/>
      </w:rPr>
      <mc:AlternateContent>
        <mc:Choice Requires="wps">
          <w:drawing>
            <wp:anchor distT="45720" distB="45720" distL="114300" distR="114300" simplePos="0" relativeHeight="251659264" behindDoc="0" locked="0" layoutInCell="1" allowOverlap="1" wp14:anchorId="0B9F7C14" wp14:editId="0067BF7F">
              <wp:simplePos x="0" y="0"/>
              <wp:positionH relativeFrom="column">
                <wp:posOffset>2705100</wp:posOffset>
              </wp:positionH>
              <wp:positionV relativeFrom="paragraph">
                <wp:posOffset>17145</wp:posOffset>
              </wp:positionV>
              <wp:extent cx="3059430" cy="7715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71525"/>
                      </a:xfrm>
                      <a:prstGeom prst="rect">
                        <a:avLst/>
                      </a:prstGeom>
                      <a:solidFill>
                        <a:srgbClr val="FFFFFF"/>
                      </a:solidFill>
                      <a:ln w="9525">
                        <a:noFill/>
                        <a:miter lim="800000"/>
                        <a:headEnd/>
                        <a:tailEnd/>
                      </a:ln>
                    </wps:spPr>
                    <wps:txbx>
                      <w:txbxContent>
                        <w:p w14:paraId="24CD95BA" w14:textId="41E4336B" w:rsidR="00635798" w:rsidRPr="00324DDC" w:rsidRDefault="00635798" w:rsidP="00635798">
                          <w:pPr>
                            <w:pStyle w:val="1"/>
                            <w:spacing w:after="0" w:line="240" w:lineRule="auto"/>
                            <w:rPr>
                              <w:rFonts w:ascii="Arial" w:hAnsi="Arial" w:cs="Arial"/>
                              <w:b/>
                              <w:sz w:val="18"/>
                              <w:szCs w:val="18"/>
                            </w:rPr>
                          </w:pPr>
                          <w:r w:rsidRPr="00F5466A">
                            <w:rPr>
                              <w:rFonts w:ascii="Arial" w:hAnsi="Arial" w:cs="Arial"/>
                              <w:b/>
                              <w:color w:val="7B7B7B" w:themeColor="accent3" w:themeShade="BF"/>
                              <w:sz w:val="20"/>
                            </w:rPr>
                            <w:t>Taiwan tech</w:t>
                          </w:r>
                          <w:r w:rsidRPr="00F5466A">
                            <w:rPr>
                              <w:rFonts w:ascii="Arial" w:hAnsi="Arial" w:cs="Arial"/>
                              <w:b/>
                              <w:color w:val="7B7B7B" w:themeColor="accent3" w:themeShade="BF"/>
                              <w:sz w:val="18"/>
                              <w:szCs w:val="18"/>
                            </w:rPr>
                            <w:t xml:space="preserve"> </w:t>
                          </w:r>
                          <w:r>
                            <w:rPr>
                              <w:rFonts w:ascii="Arial" w:hAnsi="Arial" w:cs="Arial"/>
                              <w:b/>
                              <w:sz w:val="18"/>
                              <w:szCs w:val="18"/>
                            </w:rPr>
                            <w:br/>
                          </w:r>
                          <w:r w:rsidRPr="00F5466A">
                            <w:rPr>
                              <w:rFonts w:ascii="Arial" w:hAnsi="Arial" w:cs="Arial"/>
                              <w:b/>
                              <w:color w:val="525252" w:themeColor="accent3" w:themeShade="80"/>
                              <w:sz w:val="18"/>
                              <w:szCs w:val="18"/>
                            </w:rPr>
                            <w:t>Department of InDustrial Management</w:t>
                          </w:r>
                          <w:r>
                            <w:rPr>
                              <w:rFonts w:ascii="Arial" w:hAnsi="Arial" w:cs="Arial"/>
                              <w:b/>
                              <w:sz w:val="18"/>
                              <w:szCs w:val="18"/>
                            </w:rPr>
                            <w:br/>
                          </w:r>
                          <w:r>
                            <w:rPr>
                              <w:rFonts w:ascii="Arial" w:hAnsi="Arial" w:cs="Arial"/>
                              <w:b/>
                              <w:sz w:val="18"/>
                              <w:szCs w:val="18"/>
                            </w:rPr>
                            <w:br/>
                          </w:r>
                          <w:r w:rsidRPr="00F5466A">
                            <w:rPr>
                              <w:rFonts w:ascii="Arial" w:hAnsi="Arial" w:cs="Arial"/>
                              <w:color w:val="auto"/>
                              <w:sz w:val="16"/>
                              <w:szCs w:val="16"/>
                            </w:rPr>
                            <w:t xml:space="preserve">version: </w:t>
                          </w:r>
                          <w:r w:rsidR="00D62427">
                            <w:rPr>
                              <w:rFonts w:ascii="Arial" w:hAnsi="Arial" w:cs="Arial"/>
                              <w:color w:val="auto"/>
                              <w:sz w:val="16"/>
                              <w:szCs w:val="16"/>
                            </w:rPr>
                            <w:t>S</w:t>
                          </w:r>
                          <w:r w:rsidR="00D62427">
                            <w:rPr>
                              <w:rFonts w:ascii="Arial" w:hAnsi="Arial" w:cs="Arial" w:hint="eastAsia"/>
                              <w:color w:val="auto"/>
                              <w:sz w:val="16"/>
                              <w:szCs w:val="16"/>
                              <w:lang w:eastAsia="zh-TW"/>
                            </w:rPr>
                            <w:t>E</w:t>
                          </w:r>
                          <w:r w:rsidR="00D62427">
                            <w:rPr>
                              <w:rFonts w:ascii="Arial" w:hAnsi="Arial" w:cs="Arial"/>
                              <w:color w:val="auto"/>
                              <w:sz w:val="16"/>
                              <w:szCs w:val="16"/>
                              <w:lang w:eastAsia="zh-TW"/>
                            </w:rPr>
                            <w:t>P.</w:t>
                          </w:r>
                          <w:r w:rsidRPr="00F5466A">
                            <w:rPr>
                              <w:rFonts w:ascii="Arial" w:hAnsi="Arial" w:cs="Arial"/>
                              <w:color w:val="auto"/>
                              <w:sz w:val="16"/>
                              <w:szCs w:val="16"/>
                            </w:rPr>
                            <w:t xml:space="preserve"> 202</w:t>
                          </w:r>
                          <w:r w:rsidR="00D62427">
                            <w:rPr>
                              <w:rFonts w:ascii="Arial" w:hAnsi="Arial" w:cs="Arial"/>
                              <w:color w:val="auto"/>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F7C14" id="_x0000_t202" coordsize="21600,21600" o:spt="202" path="m,l,21600r21600,l21600,xe">
              <v:stroke joinstyle="miter"/>
              <v:path gradientshapeok="t" o:connecttype="rect"/>
            </v:shapetype>
            <v:shape id="Text Box 2" o:spid="_x0000_s1026" type="#_x0000_t202" style="position:absolute;margin-left:213pt;margin-top:1.35pt;width:240.9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" stroked="f">
              <v:textbox>
                <w:txbxContent>
                  <w:p w14:paraId="24CD95BA" w14:textId="41E4336B" w:rsidR="00635798" w:rsidRPr="00324DDC" w:rsidRDefault="00635798" w:rsidP="00635798">
                    <w:pPr>
                      <w:pStyle w:val="1"/>
                      <w:spacing w:after="0" w:line="240" w:lineRule="auto"/>
                      <w:rPr>
                        <w:rFonts w:ascii="Arial" w:hAnsi="Arial" w:cs="Arial"/>
                        <w:b/>
                        <w:sz w:val="18"/>
                        <w:szCs w:val="18"/>
                      </w:rPr>
                    </w:pPr>
                    <w:r w:rsidRPr="00F5466A">
                      <w:rPr>
                        <w:rFonts w:ascii="Arial" w:hAnsi="Arial" w:cs="Arial"/>
                        <w:b/>
                        <w:color w:val="7B7B7B" w:themeColor="accent3" w:themeShade="BF"/>
                        <w:sz w:val="20"/>
                      </w:rPr>
                      <w:t>Taiwan tech</w:t>
                    </w:r>
                    <w:r w:rsidRPr="00F5466A">
                      <w:rPr>
                        <w:rFonts w:ascii="Arial" w:hAnsi="Arial" w:cs="Arial"/>
                        <w:b/>
                        <w:color w:val="7B7B7B" w:themeColor="accent3" w:themeShade="BF"/>
                        <w:sz w:val="18"/>
                        <w:szCs w:val="18"/>
                      </w:rPr>
                      <w:t xml:space="preserve"> </w:t>
                    </w:r>
                    <w:r>
                      <w:rPr>
                        <w:rFonts w:ascii="Arial" w:hAnsi="Arial" w:cs="Arial"/>
                        <w:b/>
                        <w:sz w:val="18"/>
                        <w:szCs w:val="18"/>
                      </w:rPr>
                      <w:br/>
                    </w:r>
                    <w:r w:rsidRPr="00F5466A">
                      <w:rPr>
                        <w:rFonts w:ascii="Arial" w:hAnsi="Arial" w:cs="Arial"/>
                        <w:b/>
                        <w:color w:val="525252" w:themeColor="accent3" w:themeShade="80"/>
                        <w:sz w:val="18"/>
                        <w:szCs w:val="18"/>
                      </w:rPr>
                      <w:t>Department of InDustrial Management</w:t>
                    </w:r>
                    <w:r>
                      <w:rPr>
                        <w:rFonts w:ascii="Arial" w:hAnsi="Arial" w:cs="Arial"/>
                        <w:b/>
                        <w:sz w:val="18"/>
                        <w:szCs w:val="18"/>
                      </w:rPr>
                      <w:br/>
                    </w:r>
                    <w:r>
                      <w:rPr>
                        <w:rFonts w:ascii="Arial" w:hAnsi="Arial" w:cs="Arial"/>
                        <w:b/>
                        <w:sz w:val="18"/>
                        <w:szCs w:val="18"/>
                      </w:rPr>
                      <w:br/>
                    </w:r>
                    <w:r w:rsidRPr="00F5466A">
                      <w:rPr>
                        <w:rFonts w:ascii="Arial" w:hAnsi="Arial" w:cs="Arial"/>
                        <w:color w:val="auto"/>
                        <w:sz w:val="16"/>
                        <w:szCs w:val="16"/>
                      </w:rPr>
                      <w:t xml:space="preserve">version: </w:t>
                    </w:r>
                    <w:r w:rsidR="00D62427">
                      <w:rPr>
                        <w:rFonts w:ascii="Arial" w:hAnsi="Arial" w:cs="Arial"/>
                        <w:color w:val="auto"/>
                        <w:sz w:val="16"/>
                        <w:szCs w:val="16"/>
                      </w:rPr>
                      <w:t>S</w:t>
                    </w:r>
                    <w:r w:rsidR="00D62427">
                      <w:rPr>
                        <w:rFonts w:ascii="Arial" w:hAnsi="Arial" w:cs="Arial" w:hint="eastAsia"/>
                        <w:color w:val="auto"/>
                        <w:sz w:val="16"/>
                        <w:szCs w:val="16"/>
                        <w:lang w:eastAsia="zh-TW"/>
                      </w:rPr>
                      <w:t>E</w:t>
                    </w:r>
                    <w:r w:rsidR="00D62427">
                      <w:rPr>
                        <w:rFonts w:ascii="Arial" w:hAnsi="Arial" w:cs="Arial"/>
                        <w:color w:val="auto"/>
                        <w:sz w:val="16"/>
                        <w:szCs w:val="16"/>
                        <w:lang w:eastAsia="zh-TW"/>
                      </w:rPr>
                      <w:t>P.</w:t>
                    </w:r>
                    <w:r w:rsidRPr="00F5466A">
                      <w:rPr>
                        <w:rFonts w:ascii="Arial" w:hAnsi="Arial" w:cs="Arial"/>
                        <w:color w:val="auto"/>
                        <w:sz w:val="16"/>
                        <w:szCs w:val="16"/>
                      </w:rPr>
                      <w:t xml:space="preserve"> 202</w:t>
                    </w:r>
                    <w:r w:rsidR="00D62427">
                      <w:rPr>
                        <w:rFonts w:ascii="Arial" w:hAnsi="Arial" w:cs="Arial"/>
                        <w:color w:val="auto"/>
                        <w:sz w:val="16"/>
                        <w:szCs w:val="16"/>
                      </w:rPr>
                      <w:t>5</w:t>
                    </w:r>
                  </w:p>
                </w:txbxContent>
              </v:textbox>
              <w10:wrap type="square"/>
            </v:shape>
          </w:pict>
        </mc:Fallback>
      </mc:AlternateContent>
    </w:r>
    <w:r>
      <w:rPr>
        <w:b/>
        <w:noProof/>
      </w:rPr>
      <w:drawing>
        <wp:inline distT="0" distB="0" distL="0" distR="0" wp14:anchorId="272A0F67" wp14:editId="139DB8F7">
          <wp:extent cx="2207260" cy="691209"/>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_2019簽名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608" cy="705410"/>
                  </a:xfrm>
                  <a:prstGeom prst="rect">
                    <a:avLst/>
                  </a:prstGeom>
                </pic:spPr>
              </pic:pic>
            </a:graphicData>
          </a:graphic>
        </wp:inline>
      </w:drawing>
    </w:r>
  </w:p>
  <w:p w14:paraId="06C0B401" w14:textId="77777777" w:rsidR="00635798" w:rsidRDefault="006357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5"/>
    <w:rsid w:val="00026943"/>
    <w:rsid w:val="0017727E"/>
    <w:rsid w:val="001A1636"/>
    <w:rsid w:val="001E64C3"/>
    <w:rsid w:val="00227E06"/>
    <w:rsid w:val="002C1C2E"/>
    <w:rsid w:val="002D59F0"/>
    <w:rsid w:val="00395676"/>
    <w:rsid w:val="003E1ED7"/>
    <w:rsid w:val="004B4018"/>
    <w:rsid w:val="004F26D8"/>
    <w:rsid w:val="005B3451"/>
    <w:rsid w:val="005B43EF"/>
    <w:rsid w:val="005E456C"/>
    <w:rsid w:val="00635798"/>
    <w:rsid w:val="00870274"/>
    <w:rsid w:val="009D5FB9"/>
    <w:rsid w:val="00AD1180"/>
    <w:rsid w:val="00B06669"/>
    <w:rsid w:val="00B6413A"/>
    <w:rsid w:val="00C60FD5"/>
    <w:rsid w:val="00CC3630"/>
    <w:rsid w:val="00D62427"/>
    <w:rsid w:val="00DD0AE3"/>
    <w:rsid w:val="00E72E2A"/>
    <w:rsid w:val="00EE473D"/>
    <w:rsid w:val="00F2451A"/>
    <w:rsid w:val="00F86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BD13"/>
  <w15:chartTrackingRefBased/>
  <w15:docId w15:val="{B1CC18ED-E6AB-4CE4-862C-89BE5393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943"/>
    <w:pPr>
      <w:widowControl w:val="0"/>
    </w:pPr>
    <w:rPr>
      <w:lang w:val="de-DE"/>
    </w:rPr>
  </w:style>
  <w:style w:type="paragraph" w:styleId="1">
    <w:name w:val="heading 1"/>
    <w:basedOn w:val="a"/>
    <w:link w:val="10"/>
    <w:uiPriority w:val="9"/>
    <w:unhideWhenUsed/>
    <w:qFormat/>
    <w:rsid w:val="00635798"/>
    <w:pPr>
      <w:widowControl/>
      <w:spacing w:after="80" w:line="288" w:lineRule="auto"/>
      <w:jc w:val="right"/>
      <w:outlineLvl w:val="0"/>
    </w:pPr>
    <w:rPr>
      <w:rFonts w:asciiTheme="majorHAnsi" w:eastAsiaTheme="majorEastAsia" w:hAnsiTheme="majorHAnsi" w:cstheme="majorBidi"/>
      <w:caps/>
      <w:color w:val="2E74B5" w:themeColor="accent1" w:themeShade="BF"/>
      <w:kern w:val="20"/>
      <w:sz w:val="21"/>
      <w:szCs w:val="20"/>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798"/>
    <w:pPr>
      <w:tabs>
        <w:tab w:val="center" w:pos="4153"/>
        <w:tab w:val="right" w:pos="8306"/>
      </w:tabs>
    </w:pPr>
  </w:style>
  <w:style w:type="character" w:customStyle="1" w:styleId="a4">
    <w:name w:val="頁首 字元"/>
    <w:basedOn w:val="a0"/>
    <w:link w:val="a3"/>
    <w:uiPriority w:val="99"/>
    <w:rsid w:val="00635798"/>
    <w:rPr>
      <w:lang w:val="de-DE"/>
    </w:rPr>
  </w:style>
  <w:style w:type="paragraph" w:styleId="a5">
    <w:name w:val="footer"/>
    <w:basedOn w:val="a"/>
    <w:link w:val="a6"/>
    <w:uiPriority w:val="99"/>
    <w:unhideWhenUsed/>
    <w:rsid w:val="00635798"/>
    <w:pPr>
      <w:tabs>
        <w:tab w:val="center" w:pos="4153"/>
        <w:tab w:val="right" w:pos="8306"/>
      </w:tabs>
    </w:pPr>
  </w:style>
  <w:style w:type="character" w:customStyle="1" w:styleId="a6">
    <w:name w:val="頁尾 字元"/>
    <w:basedOn w:val="a0"/>
    <w:link w:val="a5"/>
    <w:uiPriority w:val="99"/>
    <w:rsid w:val="00635798"/>
    <w:rPr>
      <w:lang w:val="de-DE"/>
    </w:rPr>
  </w:style>
  <w:style w:type="character" w:customStyle="1" w:styleId="10">
    <w:name w:val="標題 1 字元"/>
    <w:basedOn w:val="a0"/>
    <w:link w:val="1"/>
    <w:uiPriority w:val="9"/>
    <w:rsid w:val="00635798"/>
    <w:rPr>
      <w:rFonts w:asciiTheme="majorHAnsi" w:eastAsiaTheme="majorEastAsia" w:hAnsiTheme="majorHAnsi" w:cstheme="majorBidi"/>
      <w:caps/>
      <w:color w:val="2E74B5" w:themeColor="accent1" w:themeShade="BF"/>
      <w:kern w:val="20"/>
      <w:sz w:val="21"/>
      <w:szCs w:val="20"/>
      <w:lang w:eastAsia="ja-JP"/>
    </w:rPr>
  </w:style>
  <w:style w:type="table" w:styleId="a7">
    <w:name w:val="Table Grid"/>
    <w:basedOn w:val="a1"/>
    <w:uiPriority w:val="39"/>
    <w:rsid w:val="00026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6943"/>
    <w:pPr>
      <w:autoSpaceDE w:val="0"/>
      <w:autoSpaceDN w:val="0"/>
      <w:adjustRightInd w:val="0"/>
    </w:pPr>
    <w:rPr>
      <w:rFonts w:ascii="Times New Roman" w:hAnsi="Times New Roman" w:cs="Times New Roman"/>
      <w:color w:val="000000"/>
      <w:kern w:val="0"/>
      <w:szCs w:val="24"/>
    </w:rPr>
  </w:style>
  <w:style w:type="character" w:styleId="a8">
    <w:name w:val="Hyperlink"/>
    <w:basedOn w:val="a0"/>
    <w:uiPriority w:val="99"/>
    <w:unhideWhenUsed/>
    <w:rsid w:val="00D62427"/>
    <w:rPr>
      <w:color w:val="0563C1" w:themeColor="hyperlink"/>
      <w:u w:val="single"/>
    </w:rPr>
  </w:style>
  <w:style w:type="character" w:styleId="a9">
    <w:name w:val="Unresolved Mention"/>
    <w:basedOn w:val="a0"/>
    <w:uiPriority w:val="99"/>
    <w:semiHidden/>
    <w:unhideWhenUsed/>
    <w:rsid w:val="00D62427"/>
    <w:rPr>
      <w:color w:val="605E5C"/>
      <w:shd w:val="clear" w:color="auto" w:fill="E1DFDD"/>
    </w:rPr>
  </w:style>
  <w:style w:type="character" w:styleId="aa">
    <w:name w:val="FollowedHyperlink"/>
    <w:basedOn w:val="a0"/>
    <w:uiPriority w:val="99"/>
    <w:semiHidden/>
    <w:unhideWhenUsed/>
    <w:rsid w:val="00D62427"/>
    <w:rPr>
      <w:color w:val="954F72" w:themeColor="followedHyperlink"/>
      <w:u w:val="single"/>
    </w:rPr>
  </w:style>
  <w:style w:type="character" w:styleId="ab">
    <w:name w:val="Strong"/>
    <w:basedOn w:val="a0"/>
    <w:uiPriority w:val="22"/>
    <w:qFormat/>
    <w:rsid w:val="00D62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ntust.edu.tw/var/file/14/1014/img/21038182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eschenlohr</dc:creator>
  <cp:keywords/>
  <dc:description/>
  <cp:lastModifiedBy>user</cp:lastModifiedBy>
  <cp:revision>3</cp:revision>
  <dcterms:created xsi:type="dcterms:W3CDTF">2025-09-22T01:37:00Z</dcterms:created>
  <dcterms:modified xsi:type="dcterms:W3CDTF">2025-09-22T01:37:00Z</dcterms:modified>
</cp:coreProperties>
</file>